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Смартфон для солдата. Игрушка или необходимость?</w:t>
        <w:br/>
        <w:t>Давайте поразмыслим, что является необходимым для ведения удачной военной кампании? Это, безусловно, владение информацией. Никакое оружие не способно помочь армии, которая не ведает, что творит. И поскольку технологии развиваются семимильными шагами, солдату с огромной несуразной рацией, имеющей одну функцию, скоро будет просто невозможно ориентироваться на поле боя. Другое дело, иметь такой же смартфон, как на гражданке, только ориентированный для военных. Но есть проблема, если разработать приложение, еще не такая сложная задача, то, что делать с отсутствием мобильной связи? Именно об этом бессонными ночами думают разработчики из агентства DARPA. И решением данного вопроса стали TransApp. Разрабатывались приложения таким образом, чтобы при полном отсутствии сети, сохранять весь свой функционал.</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