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Прогресс в информатизации здравоохранения приводит к тому, что медицинские знания становятся всеобщим достоянием. Однако большинство опросов показывают, что среди основных проблем на первое или второе место респонденты ставят свою неудовлетворенность современной системой здравоохранения.</w:t>
        <w:br/>
        <w:t>Такое ее состояние объясняется трудностями финансирования со стороны государства, низким средним уровнем доходов среднестатистического гражданина, а также серьезными структурными недостатками организации системы здравоохранения в целом.</w:t>
        <w:br/>
        <w:t>Одной из серьезнейших проблем является управление медикаментозным лечением пациентов. Ассортимент лекарств постоянно расширяется, и ни один врач не в состоянии удержать в памяти весь перечень препаратов вместе со свойственными им противопоказаниями.</w:t>
        <w:br/>
        <w:t>В современных экономических условиях модернизация системы здравоохранения может быть построена на рациональном использовании уже имеющихся средств и базироваться на применении современных ИТ.</w:t>
        <w:br/>
        <w:t>Модели здравоохранения, принятые в большинстве стран мира, основаны на рыночном принципе, в основе которого лежит воспроизводство потребности в медицинских услугах: потребность → удовлетворение потребности → прибыль → стимулирование потребности → новая потребность.</w:t>
        <w:br/>
        <w:t>Фактически современная медицинская, фармакологическая промышленность и другие ассоциированные отрасли экономики как экономические субъекты прямо заинтересованы в увеличении потребности в медицинских услугах. Это обстоятельство, а также демографические причины порождают в здравоохранении перекосы и кризисные явления.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