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Врачи используют компьютеры для многих важных применений. Назовем некоторые из них.</w:t>
        <w:br/>
        <w:t>Компьютерная аппаратура широко используется при постановке диагноза, проведении обследований и профилактических осмотров. Примеры компьютерных устройств и методов лечения и диагностики:</w:t>
        <w:br/>
        <w:t>- компьютерная томография и ядерная медицинская диагностика — дают точные послойные изображения структур внутренних органов;</w:t>
        <w:br/>
        <w:t>- ультразвуковая диагностика и зондирование — используя эффекты взаимодействия падающих и отраженных ультразвуковых волн, открывает бесчисленные возможности для получения изображений внутренних органов и исследования их состояния;</w:t>
        <w:br/>
        <w:t>- микрокомпьютерные технологии рентгеновских исследований — запомненные в цифровой форме рентгеновские снимки могут быть быстро и качественно обработаны, воспроизведены и занесены в архив для сравнения с последующими снимками этого пациента;</w:t>
        <w:br/>
        <w:t>- задатчик (водитель) сердечного ритма;</w:t>
        <w:br/>
        <w:t>- устройства дыхания и наркоза;</w:t>
        <w:br/>
        <w:t>- лучевая терапия с микропроцессорным управлением — обеспечивает возможность применения более надежных и щадящих методов облучения;</w:t>
        <w:br/>
        <w:t>- устройства диагностики и локализации почечных и желчных камней, а также контроля процесса их разрушения при помощи наружных ударных волн (литотрипсия);</w:t>
        <w:br/>
        <w:t>- лечение зубов и протезирование с помощью компьютера;</w:t>
        <w:br/>
        <w:t>- системы с микрокомпьютерным управлением для интенсивного медицинского контроля пациента.</w:t>
        <w:br/>
        <w:t>Компьютерные сети используются для пересылки сообщений о донорских органах, в которых нуждаются больные, ожидающие операции трансплантации.</w:t>
        <w:br/>
        <w:t>Банки медицинских данных позволяют медикам быть в курсе последних научных и практических достижений.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