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очевидно огромное влияние информационно-коммуникативных технологий (ИКТ) на жизнь общества. Целью статьи является анализ влияния ИКТ на религиозную сферу. Исходя из результатов анализа фактического материала, связанного с использованием ИКТ в этой сфере (это сайты различных религиозных конфессий, приложения для смартфонов, интернет-сервисы, предлагающие услуги в данной сфере), за последние два десятилетия, автор статьи предлагает рассматривать возрастание роли ИКТ в религиозной жизни как однонаправленный динамический процесс, проходящий определенные этапы. Первоначально ИКТ используются религиозными организациями и гражданами для коммуникативной и миссионерской деятельности (так, в конце XX в. в Интернете было создано множество сайтов, форумов, журналов соответствующей тематики). Появление возможности заказать религиозные услуги через Интернет обозначило начало следующего этапа процесса увеличения роли ИКТ в данной сфере (в западных странах заказ молитв в Интернете – это обычная практика, в России же предложения такого рода сегодня ограничены и коммерциализированы). Третий этап процесса возрастания роли ИКТ связан с осуществлением ритуалов при их посредничестве, а последний этап – полная виртуализация религиозной практики, что означает по существу технологически опосредованный контакт с Высшей трансцендентной сущностью, т. е. принципиальное изменение религии как таковой.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