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(Основные направления использования компьютера в образовании)</w:t>
        <w:br/>
        <w:t>Смежные тематики - Образование</w:t>
        <w:br/>
        <w:t>Источник - https://infourok.ru/dokument-osnovnye-napravleniya-ispolzovaniya-kompyutera-v-obrazovanii-4073448.html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