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</w:t>
        <w:br/>
        <w:t>Основная тематика - ИТ, компьютерная техника, ПО (Роль компьютеров в экологии)</w:t>
        <w:br/>
        <w:t>Смежные тематики - Экология</w:t>
        <w:br/>
        <w:t>Источник - https://top-technologies.ru/ru/article/view?id=32362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