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Современное человечество включилось в общеисторический процесс, называемый</w:t>
        <w:br/>
        <w:t>информатизацией. В отличие от индустриального общества, в котором главным было</w:t>
        <w:br/>
        <w:t>производство материальных благ, в нынешнем, постиндустриальном, обществе основным</w:t>
        <w:br/>
        <w:t>видом деятельности становится производство информации (под информацией будем</w:t>
        <w:br/>
        <w:t>понимать знание как сведения о лицах, предметах, фактах, событиях, явлениях и процессах</w:t>
        <w:br/>
        <w:t>вне зависимости от формы их представления, которое может быть записано на материальном</w:t>
        <w:br/>
        <w:t>носителе), и этот процесс называют информатизацией (отсюда и термин —</w:t>
        <w:br/>
        <w:t>информационное общество).</w:t>
        <w:br/>
        <w:t>Такое перенесение акцентов вызвано во-первых, тем, что человечество осознает</w:t>
        <w:br/>
        <w:t>ограниченность природных (естественных) ресурсов среды своего обитания, и во-вторых,</w:t>
        <w:br/>
        <w:t>появлением глобальных проблем (например, энергетических, экологических), решение</w:t>
        <w:br/>
        <w:t>которых невозможно прежними средствами. Информация становится главным ресурсом</w:t>
        <w:br/>
        <w:t>развития мирового сообщества и существенно влияет на развитие других отраслей и сфер</w:t>
        <w:br/>
        <w:t>жизни: науки, техники, социальных сфер (культурного общения между людьми,</w:t>
        <w:br/>
        <w:t>образования).</w:t>
        <w:br/>
        <w:t>Основными ценностями информационного общества становятся:</w:t>
        <w:br/>
        <w:t>- знания;</w:t>
        <w:br/>
        <w:t>- квалификация;</w:t>
        <w:br/>
        <w:t>- самостоятельность мышления;</w:t>
        <w:br/>
        <w:t>- умение работать с информацией и принимать на этой основе аргументированное решение;</w:t>
        <w:br/>
        <w:t>- осведомленность не только в узкой профессиональной области, но и в смежных областях.</w:t>
        <w:br/>
        <w:t>Умение мыслить самостоятельно, опираясь на знания, опыт, ценится значительно</w:t>
        <w:br/>
        <w:t>выше, чем просто эрудиция или обладание широким спектром знаний без умения применять</w:t>
        <w:br/>
        <w:t>эти знания для решения конкретных проблем. На первый план выходит такое понятие, как</w:t>
        <w:br/>
        <w:t>компетентность. Так, в качестве основных или ключевых компетенцией (компетенция-это</w:t>
        <w:br/>
        <w:t>то, что порождает умение, действие) определяющих степень развития общества, Совет</w:t>
        <w:br/>
        <w:t>Европы выделил следующие:</w:t>
        <w:br/>
        <w:t>1. Ответственность за участие в совместном принятии социально-политических</w:t>
        <w:br/>
        <w:t>решений.</w:t>
        <w:br/>
        <w:t>2. Способность сосуществовать с людьми других культур, языков, религий в</w:t>
        <w:br/>
        <w:t>монокультурном обществе, основанная на понимании различий, взаимопонимании.</w:t>
        <w:br/>
        <w:t>3. Владение устным и письменным общением, играющим важную роль в</w:t>
        <w:br/>
        <w:t>общественной и профессиональной деятельности. Тем, кто не обладает этим навыком, грозит</w:t>
        <w:br/>
        <w:t>выпадание из жизни общества.</w:t>
        <w:br/>
        <w:t>4. Способность овладевать новыми технологиями.</w:t>
        <w:br/>
        <w:t>5. Способность критического отношения (отличать правду от лжи) к</w:t>
        <w:br/>
        <w:t>распространяемой по каналам СМИ информации и рекламе.</w:t>
        <w:br/>
        <w:br/>
        <w:t>6. Способность учится всю жизнь, как основа непрерывной подготовки в</w:t>
        <w:br/>
        <w:t>профессиональном плане, а также в личной и общественной жизни.</w:t>
        <w:br/>
        <w:t>Таким образом, понятие "информатизация общества" можно определить как</w:t>
        <w:br/>
        <w:t>глобальный социальный процесс, особенность которого состоит в том, что доминирующим</w:t>
        <w:br/>
        <w:t>видом деятельности в сфере общественного производства является сбор, накопление,</w:t>
        <w:br/>
        <w:t>продуцирование, обработка, передача и использование информации, осуществляемые на</w:t>
        <w:br/>
        <w:t>основе средств микропроцессорной и вычислительной техники, а также на базе</w:t>
        <w:br/>
        <w:t>разнообразных средств информационного обмена.</w:t>
        <w:br/>
        <w:t>Информатизация представляет собой систему следующих взаимосвязанных</w:t>
        <w:br/>
        <w:t>процессов:</w:t>
        <w:br/>
        <w:t>- информационного - обособления и представления всей социально-значимой информации</w:t>
        <w:br/>
        <w:t>в форме доступной для хранения, обработки и передачи электронными средствами;</w:t>
        <w:br/>
        <w:t>- познавательного - формирования и сохранения целостной информационной модели мира,</w:t>
        <w:br/>
        <w:t>позволяющей обществу осуществлять упреждающее динамическое регулирование своего</w:t>
        <w:br/>
        <w:t>развития на всех уровнях: от индивидуальной деятельности до функционирования</w:t>
        <w:br/>
        <w:t>общественных институтов;</w:t>
        <w:br/>
        <w:t>- материального - строительства глобальной инфраструктуры электронных средств</w:t>
        <w:br/>
        <w:t>хранения, обработки и передачи информации.</w:t>
        <w:br/>
        <w:br/>
        <w:t>Выделяются два основных теоретико-методологических подхода к информатизации</w:t>
        <w:br/>
        <w:t>общества, вызывающих социальные последствия в технологической и гуманитарной сферах</w:t>
        <w:br/>
        <w:t>соответственно:</w:t>
        <w:br/>
        <w:t>1. технократический подход, при котором ИК-технологии считаются средствами</w:t>
        <w:br/>
        <w:t>повышения производительности труда, и их использование ограничивается, в основном,</w:t>
        <w:br/>
        <w:t>сферами производства и управления;</w:t>
        <w:br/>
        <w:t>2. гуманитарный подход, при котором ИК-технологии рассматриваются как важная</w:t>
        <w:br/>
        <w:t>часть человеческой жизни, имеющая значение не только для производства и управления, но и</w:t>
        <w:br/>
        <w:t>для развития социально-культурной сферы.</w:t>
        <w:br/>
        <w:t>Информатизация общества влечет за собой следующие социальные последствия:</w:t>
        <w:br/>
        <w:t>- увеличение числа занятых в информационной сфере (производители, обработчики,</w:t>
        <w:br/>
        <w:t>распространители информации);</w:t>
        <w:br/>
        <w:t>- интеллектуализация многих видов труда и как следствие, повышение требований к</w:t>
        <w:br/>
        <w:t>общеобразовательной подготовке специалистов и профессиональной подготовке;</w:t>
        <w:br/>
        <w:t>- появление совершенно новых профессий;</w:t>
        <w:br/>
        <w:t>- отмирание существующих профессий (особенно, в связи с роботизацией многих рабочих</w:t>
        <w:br/>
        <w:t>специальностей и внедрением систем искусственного интеллекта).</w:t>
        <w:br/>
        <w:t>Поэтому очевидно, что информатизация становится ключевым фактором развития</w:t>
        <w:br/>
        <w:t>общества.</w:t>
        <w:br/>
        <w:br/>
        <w:t>Особая роль в информатизации общества принадлежит системе образования,</w:t>
        <w:br/>
        <w:t>поскольку образование выступает, с одной стороны, как потребитель информации, с другой,</w:t>
        <w:br/>
        <w:t>как создатель новых информационных технологий (через выпускаемые</w:t>
        <w:br/>
        <w:t>высококвалифицированные кадры). Поскольку умение работать с информацией становится</w:t>
        <w:br/>
        <w:t>одним из приоритетных для современного человека, то система образования призвана</w:t>
        <w:br/>
        <w:t>формировать у учащегося способность к критическому мышлению, начиная со школы (для</w:t>
        <w:br/>
        <w:t>критического мышления характерны знания, осмысление, применение, анализ, синтез,</w:t>
        <w:br/>
        <w:t>оценка).</w:t>
        <w:br/>
        <w:t>Образованность, гибкость мышления, умение ориентироваться в огромном потоке</w:t>
        <w:br/>
        <w:t>информации становятся значимыми ценностями для человека на протяжении всей его жизни.</w:t>
        <w:br/>
        <w:t>Эти же ценности значимы и для общества, так как стремительное развитие технологий во</w:t>
        <w:br/>
        <w:t>всех областях науки, культуры, производства предполагает использование творческого</w:t>
        <w:br/>
        <w:t>потенциала образованных людей не только в сфере управления, но и для обслуживания</w:t>
        <w:br/>
        <w:t>технологий. Поэтому информатизация образования рассматривается как одно из</w:t>
        <w:br/>
        <w:t>приоритетных направлений информатизации общества.</w:t>
        <w:br/>
        <w:t>Под информатизацией образования понимают процесс обеспечения сферы</w:t>
        <w:br/>
        <w:t>образования методологией, технологией и практикой разработки и оптимального</w:t>
        <w:br/>
        <w:t>использования современных ИК-технологий, ориентированных на реализацию психологопедагогических целей обучения и воспитания, и используемых в комфортных и</w:t>
        <w:br/>
        <w:t xml:space="preserve">здоровьесберегающих условиях.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