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FF" w:rsidRPr="00110B04" w:rsidRDefault="00110B04">
      <w:pPr>
        <w:rPr>
          <w:lang w:val="ru-RU"/>
        </w:rPr>
      </w:pPr>
      <w:bookmarkStart w:id="0" w:name="_GoBack"/>
      <w:r w:rsidRPr="00110B04">
        <w:rPr>
          <w:rStyle w:val="CommentsStyle"/>
          <w:lang w:val="ru-RU"/>
        </w:rPr>
        <w:t xml:space="preserve">Одной из острых проблем агропромышленного производства являются невысокие оперативность и эффективность принимаемых управленческих решений ввиду недостаточного развития интеллектуальной и культурной среды в сельских районах, недостаточного использования, </w:t>
      </w:r>
      <w:r w:rsidRPr="00110B04">
        <w:rPr>
          <w:rStyle w:val="CommentsStyle"/>
          <w:lang w:val="ru-RU"/>
        </w:rPr>
        <w:t>в том числе в хозяйственной практике на местах, новых информационных технологий.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Сельское хозяйство - идеальная среда для применения информационные технологии (ИТ). В связи с этим для эффективного и устойчивого функционирования хозяйствующих субъектов рес</w:t>
      </w:r>
      <w:r w:rsidRPr="00110B04">
        <w:rPr>
          <w:rStyle w:val="CommentsStyle"/>
          <w:lang w:val="ru-RU"/>
        </w:rPr>
        <w:t>публики в новых условиях необходимо применять передовые информационные технологии, позволяющие выявить их внутренние резервы, привлечь внешние вложения, а также проводить реструктуризацию организационных структур и выполнять реинжиниринг систем управления.</w:t>
      </w:r>
      <w:r w:rsidRPr="00110B04">
        <w:rPr>
          <w:rStyle w:val="CommentsStyle"/>
          <w:lang w:val="ru-RU"/>
        </w:rPr>
        <w:t xml:space="preserve"> Речь идет о том, чтобы, используя самые разнородные данные оптимизировать принятие решений о локальном внесении удобрений и ядохимикатов в почву для повышения продуктивности сельскохозяйственного производства.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С развитием информационных технологий Кыргыз</w:t>
      </w:r>
      <w:r w:rsidRPr="00110B04">
        <w:rPr>
          <w:rStyle w:val="CommentsStyle"/>
          <w:lang w:val="ru-RU"/>
        </w:rPr>
        <w:t>стану нужно ориентироваться на организацию    и    повышению    эффективности    функционирования     Информационно-консультативного центра (ИКЦ) агропромышленного производства и его отделений, работающих практически в каждом регионе республики. Для обеспе</w:t>
      </w:r>
      <w:r w:rsidRPr="00110B04">
        <w:rPr>
          <w:rStyle w:val="CommentsStyle"/>
          <w:lang w:val="ru-RU"/>
        </w:rPr>
        <w:t>чения консультационной работы ИКЦ необходимо наличие специализированных баз данных, привлечение справочных данных действующих правовых систем, поисковых систем сети Интернет, банка знаний, прикладных программ, обеспечивающих оценку текущей ситуации и прогн</w:t>
      </w:r>
      <w:r w:rsidRPr="00110B04">
        <w:rPr>
          <w:rStyle w:val="CommentsStyle"/>
          <w:lang w:val="ru-RU"/>
        </w:rPr>
        <w:t>оз ее развития.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Одним из актуальных направлений использования ИТ в агропромышленном производстве становится точное земледелие, которое обеспечивает стратегию управления урожайностью сельскохозяйственных культур, использующую глобальную систему позициониро</w:t>
      </w:r>
      <w:r w:rsidRPr="00110B04">
        <w:rPr>
          <w:rStyle w:val="CommentsStyle"/>
          <w:lang w:val="ru-RU"/>
        </w:rPr>
        <w:t>вания (</w:t>
      </w:r>
      <w:r>
        <w:rPr>
          <w:rStyle w:val="CommentsStyle"/>
        </w:rPr>
        <w:t>GPS</w:t>
      </w:r>
      <w:r w:rsidRPr="00110B04">
        <w:rPr>
          <w:rStyle w:val="CommentsStyle"/>
          <w:lang w:val="ru-RU"/>
        </w:rPr>
        <w:t xml:space="preserve">), географические информационные системы </w:t>
      </w:r>
      <w:r w:rsidRPr="00110B04">
        <w:rPr>
          <w:rStyle w:val="CommentsStyle"/>
          <w:lang w:val="ru-RU"/>
        </w:rPr>
        <w:lastRenderedPageBreak/>
        <w:t>(ГИС) и технологии, и данные из множественных источников об условиях роста и развития растений и экономической ситуации каждой единицы управления в пределах отдельно взятого поля.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Один из признаков примен</w:t>
      </w:r>
      <w:r w:rsidRPr="00110B04">
        <w:rPr>
          <w:rStyle w:val="CommentsStyle"/>
          <w:lang w:val="ru-RU"/>
        </w:rPr>
        <w:t>ения ИТ в хозяйствах - наличие компьютеров, а также их соединения с Интернетом. ИТ используются в основном для бухгалтерского учета, автоматизации сельскохозяйственных процессов.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 xml:space="preserve">Современные ИТ позволяют фермерам получать советы, рекомендации, независимо </w:t>
      </w:r>
      <w:r w:rsidRPr="00110B04">
        <w:rPr>
          <w:rStyle w:val="CommentsStyle"/>
          <w:lang w:val="ru-RU"/>
        </w:rPr>
        <w:t>от времени и места их расположения. Фермер может описывать свои проблемы через обычную речь, иллюстрированную фотографиями или видеозаписями. При этом время и расположение фермера определяются автоматически. Затем он может посредством электронной почты ото</w:t>
      </w:r>
      <w:r w:rsidRPr="00110B04">
        <w:rPr>
          <w:rStyle w:val="CommentsStyle"/>
          <w:lang w:val="ru-RU"/>
        </w:rPr>
        <w:t>слать свои материалы поддерживающим службам ведения сельского хозяйства и получить ответ через некоторое время, или он может решать свою проблему в диалоговом режиме непосредственно через Интернет.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Расширение информационных баз данных - важное, но недоста</w:t>
      </w:r>
      <w:r w:rsidRPr="00110B04">
        <w:rPr>
          <w:rStyle w:val="CommentsStyle"/>
          <w:lang w:val="ru-RU"/>
        </w:rPr>
        <w:t>точное условие для эффективного их применения в хозяйствах. Исходная информация должна быть удобной для оценки биологических и физических систем с целью выработки полезных знаний о текущем состоянии хозяйств, а также прогнозирования результатов при реализа</w:t>
      </w:r>
      <w:r w:rsidRPr="00110B04">
        <w:rPr>
          <w:rStyle w:val="CommentsStyle"/>
          <w:lang w:val="ru-RU"/>
        </w:rPr>
        <w:t>ции различных сценариев. Накопившиеся знания в сельскохозяйственных исследованиях на протяжении многих лет должны быть применены для получения практически полезной информации путем обработки баз данных. Это означает, что ИТ - незаменимый источник для реали</w:t>
      </w:r>
      <w:r w:rsidRPr="00110B04">
        <w:rPr>
          <w:rStyle w:val="CommentsStyle"/>
          <w:lang w:val="ru-RU"/>
        </w:rPr>
        <w:t>зации научно-исследовательских разработок.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Росту инвестиций в ИТ в регионе способствует ряд факторов: продолжающиеся реформы экономики, приватизация, рост прямых  иностранных  инвестиций, значительный спрос предприятий малого и среднего бизнеса, а также и</w:t>
      </w:r>
      <w:r w:rsidRPr="00110B04">
        <w:rPr>
          <w:rStyle w:val="CommentsStyle"/>
          <w:lang w:val="ru-RU"/>
        </w:rPr>
        <w:t xml:space="preserve">ндивидуальных пользователей на </w:t>
      </w:r>
      <w:r w:rsidRPr="00110B04">
        <w:rPr>
          <w:rStyle w:val="CommentsStyle"/>
          <w:lang w:val="ru-RU"/>
        </w:rPr>
        <w:lastRenderedPageBreak/>
        <w:t>персональные компьютеры и программное обеспечение.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Единый ИТ рынок подталкивает вступающие в конкурентную борьбу компании к увеличению затрат на ИТ и совершенствование информационной инфраструктуры.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В целом, несмотря на выс</w:t>
      </w:r>
      <w:r w:rsidRPr="00110B04">
        <w:rPr>
          <w:rStyle w:val="CommentsStyle"/>
          <w:lang w:val="ru-RU"/>
        </w:rPr>
        <w:t>окую долю в экономике Кыргызстана производственного сектора, общий уровень информатизации предприятий на сегодняшний день крайне низкий. В значительной мере это объясняется общим экономическим спадом в республике, в условиях которого сельхоз предприятия не</w:t>
      </w:r>
      <w:r w:rsidRPr="00110B04">
        <w:rPr>
          <w:rStyle w:val="CommentsStyle"/>
          <w:lang w:val="ru-RU"/>
        </w:rPr>
        <w:t xml:space="preserve"> могут позволить себе крупных финансовых вложений в технологии, повышающие эффективность управления и производства, пусть в недалеком, но будущем времени. Однако уже сейчас вырисовываются группы предприятий, способных стать лидерами в использовании самых с</w:t>
      </w:r>
      <w:r w:rsidRPr="00110B04">
        <w:rPr>
          <w:rStyle w:val="CommentsStyle"/>
          <w:lang w:val="ru-RU"/>
        </w:rPr>
        <w:t>овременных и дорогостоящих информационных систем. В первую очередь, это предприятия, доля товаров которых на рынке превышает 35%.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Активность предприятия на рынке ИТ зависит, в первую очередь: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- от производственного потенциала, характеризующего общее сост</w:t>
      </w:r>
      <w:r w:rsidRPr="00110B04">
        <w:rPr>
          <w:rStyle w:val="CommentsStyle"/>
          <w:lang w:val="ru-RU"/>
        </w:rPr>
        <w:t>ояние производства (спад, подъем) и, как следствие, актуальность потребности предприятия в информатизации;</w:t>
      </w:r>
      <w:r w:rsidRPr="00110B04">
        <w:rPr>
          <w:rStyle w:val="CommentsStyle"/>
          <w:lang w:val="ru-RU"/>
        </w:rPr>
        <w:br/>
        <w:t>- наличия инвестиций, количество и структура которых определяет потенциал предприятий как заказчиков ИТ, а также выбор типа информационных систем – с</w:t>
      </w:r>
      <w:r w:rsidRPr="00110B04">
        <w:rPr>
          <w:rStyle w:val="CommentsStyle"/>
          <w:lang w:val="ru-RU"/>
        </w:rPr>
        <w:t>истем, нацеленных на оптимизацию технологий производства (например, САПР) и/или систем, предназначенных для оптимизации управления предприятием (УИС);</w:t>
      </w:r>
      <w:r w:rsidRPr="00110B04">
        <w:rPr>
          <w:rStyle w:val="CommentsStyle"/>
          <w:lang w:val="ru-RU"/>
        </w:rPr>
        <w:br/>
        <w:t>- экспортного потенциала, определяющего интенсивность работы на мировом рынке. Как правило, эти предприят</w:t>
      </w:r>
      <w:r w:rsidRPr="00110B04">
        <w:rPr>
          <w:rStyle w:val="CommentsStyle"/>
          <w:lang w:val="ru-RU"/>
        </w:rPr>
        <w:t>ия стремятся к максимальному соответствию их деятельности мировым стандартам.</w:t>
      </w:r>
      <w:r w:rsidRPr="00110B04">
        <w:rPr>
          <w:rStyle w:val="CommentsStyle"/>
          <w:lang w:val="ru-RU"/>
        </w:rPr>
        <w:br/>
        <w:t xml:space="preserve">В последнее время в сфере сельского хозяйства все чаще появляются условия и прилагаются значительные усилия по внедрению информационных технологий. Наиболее известные технологии </w:t>
      </w:r>
      <w:r w:rsidRPr="00110B04">
        <w:rPr>
          <w:rStyle w:val="CommentsStyle"/>
          <w:lang w:val="ru-RU"/>
        </w:rPr>
        <w:lastRenderedPageBreak/>
        <w:t>реализованы в рамках прикладных компьютерных программ.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Использование информационных систем, в том числе в агропромышленном производстве дают свою эффективность и могут если уж не вывести наше агропромышленное производство в лидеры, то не дать ему окончате</w:t>
      </w:r>
      <w:r w:rsidRPr="00110B04">
        <w:rPr>
          <w:rStyle w:val="CommentsStyle"/>
          <w:lang w:val="ru-RU"/>
        </w:rPr>
        <w:t>льно умереть после вхождения Кыргызстана в ВТО.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 xml:space="preserve">Что касается сферы использования, то стоит сказать скорее не о направленности деятельности предприятия, использующего у себя информационные технологии, а о его размере. Современный рынок </w:t>
      </w:r>
      <w:r>
        <w:rPr>
          <w:rStyle w:val="CommentsStyle"/>
        </w:rPr>
        <w:t>IT</w:t>
      </w:r>
      <w:r w:rsidRPr="00110B04">
        <w:rPr>
          <w:rStyle w:val="CommentsStyle"/>
          <w:lang w:val="ru-RU"/>
        </w:rPr>
        <w:t xml:space="preserve"> предлагает решени</w:t>
      </w:r>
      <w:r w:rsidRPr="00110B04">
        <w:rPr>
          <w:rStyle w:val="CommentsStyle"/>
          <w:lang w:val="ru-RU"/>
        </w:rPr>
        <w:t>я практически для любого производства, начиная от выращивания пшеницы и кончая выведением новых пород кур. Однако для каждого такого решения есть ограничения по минимальному (впрочем, как и максимальному) размеру предприятия, в рамках которых внедрение буд</w:t>
      </w:r>
      <w:r w:rsidRPr="00110B04">
        <w:rPr>
          <w:rStyle w:val="CommentsStyle"/>
          <w:lang w:val="ru-RU"/>
        </w:rPr>
        <w:t>ет эффективным.</w:t>
      </w:r>
      <w:r w:rsidRPr="00110B04">
        <w:rPr>
          <w:rStyle w:val="CommentsStyle"/>
          <w:lang w:val="ru-RU"/>
        </w:rPr>
        <w:br/>
      </w:r>
      <w:r w:rsidRPr="00110B04">
        <w:rPr>
          <w:rStyle w:val="CommentsStyle"/>
          <w:lang w:val="ru-RU"/>
        </w:rPr>
        <w:br/>
        <w:t>С развитием информационных технологий связаны вопросы повышения эффективности функционирования государственного информационно-консультативного центра (ГИКЦ) агропромышленного комплекса и его отделений, работающих практически в каждом регио</w:t>
      </w:r>
      <w:r w:rsidRPr="00110B04">
        <w:rPr>
          <w:rStyle w:val="CommentsStyle"/>
          <w:lang w:val="ru-RU"/>
        </w:rPr>
        <w:t>не. Для обесп</w:t>
      </w:r>
      <w:r>
        <w:rPr>
          <w:rStyle w:val="CommentsStyle"/>
          <w:lang w:val="ru-RU"/>
        </w:rPr>
        <w:t xml:space="preserve">ечения консультационной работы </w:t>
      </w:r>
      <w:r w:rsidRPr="00110B04">
        <w:rPr>
          <w:rStyle w:val="CommentsStyle"/>
          <w:lang w:val="ru-RU"/>
        </w:rPr>
        <w:t xml:space="preserve">ГИКЦ необходимо наличие специализированных баз данных, привлечение справочных данных действующих правовых систем, поисковых систем сети Интернет, банка знаний, прикладных программ, обеспечивающих оценку текущей </w:t>
      </w:r>
      <w:r w:rsidRPr="00110B04">
        <w:rPr>
          <w:rStyle w:val="CommentsStyle"/>
          <w:lang w:val="ru-RU"/>
        </w:rPr>
        <w:t>ситуации и прогноз ее развития.</w:t>
      </w:r>
      <w:bookmarkEnd w:id="0"/>
    </w:p>
    <w:sectPr w:rsidR="00C358FF" w:rsidRPr="00110B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0B04"/>
    <w:rsid w:val="0015074B"/>
    <w:rsid w:val="0029639D"/>
    <w:rsid w:val="00326F90"/>
    <w:rsid w:val="00AA1D8D"/>
    <w:rsid w:val="00B47730"/>
    <w:rsid w:val="00C358F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787F2"/>
  <w14:defaultImageDpi w14:val="300"/>
  <w15:docId w15:val="{15E18904-7C50-41EB-9529-DC22D250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D648CA-5AF4-426F-A92C-A006AD33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2021-10-19T20:08:00Z</dcterms:modified>
  <cp:category/>
</cp:coreProperties>
</file>