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Ребёнок переступил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 Формирование творческой личности, одна из главных задач, провозглашенных в концепции модернизации российского образования.</w:t>
        <w:br/>
        <w:br/>
        <w:t>В начальной школе невозможно провести урок без привлечения средств наглядности, и у меня, как у молодого специалиста, часто возникают проблемы в этой области. Где найти нужный материал и как лучше его продемонстрировать? На помощь пришёл компьютер.</w:t>
        <w:br/>
        <w:br/>
        <w:t>За последние годы произошло коренное изменение роли и места персональных компьютеров и информационных технологий в жизни общества. Человек, умело, эффективно владеющий технологиями и информацией, имеет другой, новый стиль мышления, иначе подходит к оценке возникшей проблемы, к организации своей деятельности.</w:t>
        <w:br/>
        <w:br/>
        <w:t>Применение новых и новейших информационных средств приводит к появлению в педагогике новых понятий.</w:t>
        <w:br/>
        <w:br/>
        <w:t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</w:t>
        <w:br/>
        <w:br/>
        <w:t>Формирование информационной культуры в школе происходит, прежде всего с помощью и при посредстве средств ИКТ.</w:t>
        <w:br/>
        <w:br/>
        <w:t>Как показывает практика, без новых информационных технологий уже невозможно представить себе современную школу.</w:t>
        <w:br/>
        <w:br/>
        <w:t>Использование ИКТ на уроках в начальной школе помогает учащимся ориентироваться в информационном потоке, овладевать практическими способами работы с информацией.</w:t>
        <w:br/>
        <w:br/>
        <w:t>Использование ИКТ в начальной школе повышает эффективность учебно-воспитательного процесса благодаря следующим показателям:</w:t>
        <w:br/>
        <w:br/>
        <w:t>активизации восприятия учащимися за счёт использования звуковых и зрительных демонстраций, выделение главных мыслей;</w:t>
        <w:br/>
        <w:br/>
        <w:t>во время выступления учитель не поворачивается к доске, таким образом, не теряет контакта с классом, не тратит время на выписывание текста на доске;</w:t>
        <w:br/>
        <w:br/>
        <w:t>большой объём информации может быть получен из Интернета и с компакт - дисков и воспроизведён на экране, в формате, видимом всеми учащимися;</w:t>
        <w:br/>
        <w:br/>
        <w:t>Применение ИКТ:</w:t>
        <w:br/>
        <w:t>- расширяет возможность самостоятельной деятельности;</w:t>
        <w:br/>
        <w:br/>
        <w:t>- формирует навык исследовательской деятельности;</w:t>
        <w:br/>
        <w:br/>
        <w:t>- обеспечивает доступ к различным справочным системам, электронным библиотекам, другим информационным ресурсам; а в общем, способствует повышению качества образования.</w:t>
        <w:br/>
        <w:br/>
        <w:t>Дидактический материал ИКТ разнообразный по содержанию и по форме. Самыми часто применяемыми являются: понятийный аппарат и фотографии (репродукции) электронной энциклопедии, видеоролики, клипы песен, мелодии, презентации по определенной теме, различные тесты, задания развивающего характера.</w:t>
        <w:br/>
        <w:br/>
        <w:t>Кроме этого, используя компьютерные технологии, можно создавать как учителю, так и учащимся.</w:t>
        <w:br/>
        <w:br/>
        <w:t>При разработке урока с использованием ИКТ уделяется особое внимание на здоровье обучающихся. Поурочный план включает в себя физические и динамические паузы, зарядку для глаз, использование элементов здоровьесберегающих технологий.</w:t>
        <w:br/>
        <w:t>Использование ИКТ позволяет расширить рамки учебника.</w:t>
        <w:br/>
        <w:t>ИСПОЛЬЗОВАНИЕ МУЛЬТИМЕДИЙНЫХ ПРЕЗЕНТАЦИЙ НА УРОКАХ В НАЧАЛЬНОЙ ШКОЛЕ сочетает в себе много компонентов, необходимых для успешного обучения школьников. Это и телевизионное изображение, и анимация, и звук, и графика.</w:t>
        <w:br/>
        <w:br/>
        <w:t>Анализ таких занятий показал, что познавательная мотивация увеличивается, облегчается овладение сложным материалом.</w:t>
        <w:br/>
        <w:br/>
        <w:t>Кроме того, фрагменты уроков, на которых используются презентации, отражают один из главных принципов создания современного урока – принцип фасциации ( принцип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</w:t>
        <w:br/>
        <w:br/>
        <w:t>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презентации.</w:t>
        <w:br/>
        <w:br/>
        <w:t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</w:t>
        <w:br/>
        <w:br/>
        <w:t>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</w:t>
        <w:br/>
        <w:br/>
        <w:t>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над абстрактно-логическим), но и повышают мотивацию обучения.</w:t>
        <w:br/>
        <w:br/>
        <w:t>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 В начальной школе мы используем информационные технологии на всех этапах урока. При объяснении нового материала, закреплении, повторении, контроле, при проведении внеклассных занятий и др. Ребёнок становится ищущим, жаждущим знаний, неутомимым, творческим, настойчивым и трудолюбивым.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