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- 633</w:t>
        <w:br/>
        <w:t>Основная тематика - ИТ, компьютерная техника, ПО (ВОЗМОЖНОСТИ ПРИМЕНЕНИЯ КОМПЬЮТЕРНЫХ ТЕХНОЛОГИЙ В ОБЛАСТИ ОХРАНЫ ОКРУЖАЮЩЕЙ СРЕДЫ)</w:t>
        <w:br/>
        <w:t xml:space="preserve">Смежные тематики - </w:t>
        <w:br/>
        <w:t>Источник - https://integral.ru/comtech.html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