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- 517</w:t>
        <w:br/>
        <w:t>Основная тематика - ИТ, компьютерная техника, ПО (Программное искусство — результат новаторского подхода к роли искусственного интеллекта в творчестве художника)</w:t>
        <w:br/>
        <w:t>Смежные тематики - Искусство</w:t>
        <w:br/>
        <w:t>Источник - https://veryimportantlot.com/ru/news/blog/programmnoe-iskusstvo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