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Евгений Шумилов, исполнительный директор Diagnocat AI, сервиса для анализа всех типов стоматологических снимков, — в прошлом врач. Долгое время он был директором российского представительства западной компании-поставщика стоматологических установок, имеет серьезный управленческий опыт и хорошо разбирается в стоматологическом рынке.</w:t>
        <w:br/>
        <w:br/>
        <w:t>Евгений рассказывает о том, какие проблемы в сфере здравоохранения можно решить с помощью искусственного интеллекта, а также дает рекомендации тем, кто решил выпустить медицинский ИТ-продукт.</w:t>
        <w:br/>
        <w:br/>
        <w:t>Искусственный интеллект — тренд, с которым связывают будущее всех отраслей экономики. И медицина не исключение — здесь все чаще применяют AI-технологии. По данным Global Market Insights, объем мирового рынка ИИ в здравоохранении и медицине, который в 2018 году составлял $1,3 млрд, к 2025 году вырастет в 10 раз — до $13 млрд.</w:t>
        <w:br/>
        <w:br/>
        <w:t>Согласно данным CB Insights, в первом квартале 2021 года объем инвестиций в цифровое здравоохранение вырос на 9%. Финансирование компаний достигло рекордного уровня в $9 млрд, количество сделок увеличилось почти на 13%. Рост инвестиций в ИИ также продолжается: зафиксировано 111 сделок на сумму $2,494 млрд против 91 сделки на сумму $1,038 млрд в 2020 году.</w:t>
        <w:br/>
        <w:br/>
        <w:t xml:space="preserve">Такой интерес очень радует. По моему мнению, главные вопросы здравоохранения можно решить с помощью ИИ: </w:t>
        <w:br/>
        <w:br/>
        <w:t xml:space="preserve">Дефицит квалифицированных врачей, особенно узких специализаций (рентгенологов, анестезиологов). Алгоритмы ИИ позволяют достаточно легко обучать специалистов на действиях и опыте более квалифицированных коллег. Это даст возможность диагностировать и лечить более точно и комплексно, что особенно актуально для небольших городов. </w:t>
        <w:br/>
        <w:t>Нехватка детских стоматологов (это общемировая проблема) часто приводит к тому, что с юными пациентами работают те, кто не знает особенностей лечения молочных зубов. ИИ же может проанализировать рентгеновские снимки, предложить диагноз и даже грамотный план лечения.</w:t>
        <w:br/>
        <w:t>Многие другие вопросы также можно решить с применением ИИ: раннюю диагностику заболеваний, фармакотерапию (подбор и замена лекарственных препаратов), наблюдение за пациентами.</w:t>
        <w:br/>
        <w:br/>
        <w:t>Умные системы позволяют мониторить состояние лежачих пациентов, отслеживать показания различных датчиков, вовремя сигнализировать о необходимости помощи, следить за тем, сколько в каком положении лежит пациент — профилактика пролежней.</w:t>
        <w:br/>
        <w:br/>
        <w:t>Первая всероссийская премия в области AgroTech-решений. Участвуй сам или номинируй достойных!</w:t>
        <w:br/>
        <w:br/>
        <w:t xml:space="preserve">7 практических советов тем, кто решил выпустить медицинский ИТ-продукт </w:t>
        <w:br/>
        <w:t>Решайте «боль» заказчика ИТ-продуктом</w:t>
        <w:br/>
        <w:t>Часто основатели видят, как улучшить жизнь пациента или врача, но это не является проблемой, за решение которой люди или бизнес готовы платить.</w:t>
        <w:br/>
        <w:br/>
        <w:t>Например, наш проект полезен, потому что оцифровывает данные и предоставляет их и врачу, и пациенту в наглядном виде. Без такой наглядности пациент в большинстве случаев не может увидеть масштаб своих стоматологических проблем и не понимает, за что он платит.</w:t>
        <w:br/>
        <w:br/>
        <w:t>Учитывайте интересы всех акторов в здравоохранении</w:t>
        <w:br/>
        <w:t>Пример ошибки: стартап делает решение, которое невероятно удобно врачу, но не подходит для общепринятой системы закупок в медучреждении. То есть вероятность практического применения будет стремиться к нулю — продукт просто не купят.</w:t>
        <w:br/>
        <w:br/>
        <w:t>Оценивайте решение совместно с техническими и бизнес-руководителями</w:t>
        <w:br/>
        <w:t>Особое внимание обращайте на сроки проекта. Из-за разного бэкграунда и специализации руководителей могут возникать противоречивые ожидания и даже конфликты. Стоит убедиться, что все стороны верно понимают особенности проекта и эффективно взаимодействуют.</w:t>
        <w:br/>
        <w:br/>
        <w:t>Определитесь, кто ваш клиент: врач, руководитель или пациент</w:t>
        <w:br/>
        <w:t>Часто делают проект для врача, который основан на потребностях пациента — а они могут отличаться.</w:t>
        <w:br/>
        <w:br/>
        <w:t>Например, стоматологу нужно поставить максимально полный диагноз — в этом, вроде бы, заинтересованы и врач, и пациент. Но если вернуться к реальной жизни, то мы увидим, что пациент в силу нехватки компетенций не способен распознать, в чем разница между полным и неполным диагнозом.</w:t>
        <w:br/>
        <w:br/>
        <w:t>Так что избегайте перегруженности проекта лишним функционалом в ущерб полезным фишкам.</w:t>
        <w:br/>
        <w:br/>
        <w:t>Проводите больше интервью с реальными пользователями</w:t>
        <w:br/>
        <w:t>Именно с их помощью можно обнаружить неожиданные идеи!</w:t>
        <w:br/>
        <w:br/>
        <w:t>И это точно не сотрудники медицинских вузов или друзья из других стартапов.</w:t>
        <w:br/>
        <w:br/>
        <w:t>Помните: ни в коем случае нельзя ориентироваться на представления лидеров мнений и мединститутов — как правило, они живут в другой реальности, далекой от обычной медицины. Апеллировать надо к настоящей реальности, а не к теории или искусственным ситуациям.</w:t>
        <w:br/>
        <w:br/>
        <w:t>Отвечайте бизнес-моделью стартапа на вопрос, откуда у заказчика появятся деньги на покупку вашего продукта</w:t>
        <w:br/>
        <w:t>Потому что плательщики от здравоохранения — сложная структура.</w:t>
        <w:br/>
        <w:br/>
        <w:t>В стоматологии, где работаем мы, более простая ситуация: маленькая клиника с небольшим расстоянием между руководителем и рядовым врачом, поэтому все вопросы решаются быстро.</w:t>
        <w:br/>
        <w:br/>
        <w:t>Если же речь идет про городскую поликлинику, то решение о покупке принимает департамент здравоохранения. А дистанция между врачом и департаментом здравоохранения — образно говоря, годы и километры.</w:t>
        <w:br/>
        <w:br/>
        <w:t>Набирая техническую команду, не давайте обещания стать самым скачиваемым приложением через полгода работы</w:t>
        <w:br/>
        <w:t xml:space="preserve">Медицина — это медленные изменения. Здесь не случаются революции каждые полгода. </w:t>
        <w:br/>
        <w:br/>
        <w:t>Получить разрешение на продажу российских AI-продуктов проще в Европе, а не в России</w:t>
        <w:br/>
        <w:t xml:space="preserve">Выпуская медицинский ИТ-продукт, важно понимать, что в России этот рынок только зарождается. В Москве более 40 компаний работают в этой области, а их выручка превышает 1,7 млрд рублей. Но общая доля столицы на мировом рынке венчурных инвестиций в ИИ в медицине всего 0,3% (данные Агентства инноваций города Москвы). </w:t>
        <w:br/>
        <w:br/>
        <w:t xml:space="preserve">Что тормозит развитие AI-рынка? </w:t>
        <w:br/>
        <w:t xml:space="preserve">1. Труд медиков в стране достаточно дешев,потребности массовой замены врачей технологиями нет, отсюда — низкий интерес инвесторов. </w:t>
        <w:br/>
        <w:t>2. Узок и рынок сбыта — медицина у нас в значительной степени государственная.</w:t>
        <w:br/>
        <w:t>Доступных для стартапов денег мало, поэтому заниматься развитием технологии могут те, кто имеет начальный капитал, заработанный на других проектах.</w:t>
        <w:br/>
        <w:t>В Европе и Америке врачи зарабатывают гораздо больше российских коллег, а финансирование клиник осуществляется по совершенно иным схемам, так что и рынок сбыта гораздо шире.</w:t>
        <w:br/>
        <w:br/>
        <w:t>Отсюда — больше инвестиций, больше идей доходит до этапа коммерциализации (регулярных продаж, маркетинга, послепродажного обслуживания). К слову, именно по этой причине многие российские стартапы изначально ориентируются на рынки других стран.</w:t>
        <w:br/>
        <w:br/>
        <w:t>3. Зарегулированность рынка.</w:t>
        <w:br/>
        <w:t>В нашей стране пока есть лишь единичные примеры зарегистрированного софта медицинского назначения российской разработки. При попытке регистрации можно упереться в банальное незнание чиновниками этого процесса.</w:t>
        <w:br/>
        <w:br/>
        <w:t xml:space="preserve">С этой проблемой столкнулся и наш проект. Сервис распознает патологии на всех дентальных рентген-снимках, помогает обнаружить признаки заболеваний и поставить врачу диагноз. В соответствии с принятой в стране классификацией программа относится к категории «изделие медицинского назначения». Для его продаж надо получить разрешительную документацию, и этот процесс затянулся на несколько лет. </w:t>
        <w:br/>
        <w:br/>
        <w:t>Оказалось, что проще получить разрешение в Европе.</w:t>
        <w:br/>
        <w:br/>
        <w:t>В августе 2021 года мы стали первым медицинским ИИ-продуктом для стоматологии, который получил CE-маркировку и право на продажи в Европе. CE-маркировка подтверждает соответствие сервиса высоким требованиям безопасности, охраны здоровья и защиты окружающей среды.</w:t>
        <w:br/>
        <w:br/>
        <w:t>Впрочем, в области регистрации в РФ все же намечаются подвижки: летом прошлого года был создан первый национальный стандарт в области ИИ в клинической медицине. В планах — разработка множества других стандартов, так что, возможно, ситуация улучшится.</w:t>
        <w:br/>
        <w:br/>
        <w:br/>
        <w:t xml:space="preserve">Российские ИИ-продукты, которые меняют жизнь пациентов и врачей </w:t>
        <w:br/>
        <w:t xml:space="preserve">В России есть очень хорошие ИИ-решения. Разделю их на 4 базовые группы: </w:t>
        <w:br/>
        <w:br/>
        <w:t>Анализ медицинских изображений с использованием технологий компьютерного зрения. Сейчас в онкодиагностике работают Botkin.ai, Care Mentor AI, «Третье мнение», Check Melanoma, «Прородинки» и т.д. К этой же группе аналитических решений относится и наш сервис — только он ориентирован на стоматологию.</w:t>
        <w:br/>
        <w:t xml:space="preserve">Цифровая диагностика. Например, ATP Deep Learning — онлайн-сервис для определения степени поражения коронарных артерий по результатам ЭКГ. </w:t>
        <w:br/>
        <w:t>Профилактика состояний, заболеваний и осложнений. Webiomed — платформа прогнозной аналитики и управления рисками, MeDiCase — система доврачебной диагностики острых и хронических заболеваний для первичного дистанционного осмотра пациента.</w:t>
        <w:br/>
        <w:t xml:space="preserve"> </w:t>
        <w:br/>
        <w:t xml:space="preserve">Экосистемы, телемедицина и борьба с COVID-19. Как эти тренды повлияют на AI-рынок? </w:t>
        <w:br/>
        <w:t>Сегодня можно выделить тренды, которые определяют развитие рынка ИИ-решений в медицине и продолжат делать это в перспективе нескольких лет.</w:t>
        <w:br/>
        <w:br/>
        <w:t xml:space="preserve">Ставка на глобальные технологии </w:t>
        <w:br/>
        <w:t>Рынок крайне интересен мировым технологическим гигантам, которые обладают ресурсами и инструментами, адаптивными под нужды здравоохранения.</w:t>
        <w:br/>
        <w:br/>
        <w:t>Google, Amazon, Microsoft, Apple вкладывают силы и деньги в развитие ИИ как виртуального персонального ассистента. С учетом тренда на платформенный и экосистемный подход, возможно, в медицине ИИ также постепенно будет уходить от отдельных проектов.</w:t>
        <w:br/>
        <w:br/>
        <w:t>В России есть очень хорошие ИИ-решения. Их можно разделить на несколько групп:</w:t>
        <w:br/>
        <w:br/>
        <w:t>Анализ медицинских изображений с использованием технологий компьютерного зрения. Сейчас в онкодиагностике работают Botkin.ai, Care Mentor AI, «Третье мнение», Check Melanoma, «Прородинки» и т.д. К этой же группе аналитических решений относится также наш сервис — только он ориентирован на стоматологию.</w:t>
        <w:br/>
        <w:t>Помощь врачу в составлении грамотных планов лечения. Здесь среди российских разработок продуктов пока меньше всего. Из существующих выделю Droice Labs — встраиваемый в медицинские информационные системы цифровой помощник, который должен помогать врачам принимать более правильные решения. Планы стоматологической реабилитации пациентов составляет может составлять наш сервис.</w:t>
        <w:br/>
        <w:br/>
        <w:t>Развитие телемедицинских технологий</w:t>
        <w:br/>
        <w:t>Есть надежда, что будут появляться ИИ-решения в области удаленной диагностики. Связанный с этим тренд — рост числа мобильных решений. Они все чаще основаны на использовании не мощных компьютеров, а смартфонов.</w:t>
        <w:br/>
        <w:br/>
        <w:t>Серьезной проблемой также остается пандемия COVID-19. Я думаю, будут новые перспективные AI-решения для борьбы с COVID-19. Они интересны не только с точки зрения получения финансовой выгоды, но и как вызов для разработчиков.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