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- Сегодня современную армию уже невозможно представить без компьютерного оборудования...</w:t>
        <w:br/>
        <w:br/>
        <w:t>- Все более широкое внедрение информационных технологий является сегодня общемировым явлением. Оно наблюдается практически во всех сферах человеческой деятельности, в том числе - и в военной. В Концепции системы обеспечения информацией органов военного управления Вооруженных Сил дано такое определение информационной технологии: это - совокупность методов, способов, приемов и средств обработки документированной информации, включая прикладные программные средства, и регламентированного порядка их применения.</w:t>
        <w:br/>
        <w:br/>
        <w:t>Деятельность вооруженных сил характеризуется специфичными, особо жесткими требованиями к работе с информацией и к средствам, эту работу реализующим. Пожалуй, ни в одной другой сфере деятельности, кроме военной, информация с древних времен не воспринималась как ключевой фактор обеспечения самого существования, сохранения жизни государства, с одной стороны, и подавления, уничтожения противника - с другой.</w:t>
        <w:br/>
        <w:br/>
        <w:t>- Так все-таки, какова роль информационных технологий в современной войне?</w:t>
        <w:br/>
        <w:br/>
        <w:t>- Анализ современного мирового опыта показывает, что успешное проведение военных операций требует своевременного комплексного информационного обеспечения боевых действий, что уже невозможно без современных информационных технологий. Сегодня последствия неэффективной работы с информацией - это потери личного состава, вооружения, военной техники, которые в значительной мере предопределяют победу или поражение. Причем очень быстро и бесспорно.</w:t>
        <w:br/>
        <w:br/>
        <w:t>Многие военные аналитики считают, что широкое применение современных информационных технологий привело к революции в военном деле. Обычно в качестве примера рассматривают войны последних лет, которые проводили США. Например, за счет применения информационных технологий войска США в Ираке в 1991 (считается первой информационной войной) приобрели боевой потенциал, втрое превышающий боевой потенциал обычных частей. Информационные технологии обеспечили сокращение среднего времени подлета и подготовки к атаке ударных вертолетов с 26 до 18 минут и увеличение процента поражения целей ПТУРами с 55% до 93%. Обработка и передача донесений в вышестоящие штабы в звене "рота-батальон" сократилась с 9 до 5 минут, вероятность дублирования телеграмм снизилась с 30% до 4%, передачи подтверждающей информации по телефонным линиям - с 98% до 22%.</w:t>
        <w:br/>
        <w:br/>
        <w:t>- Интересно, как же удалось достичь такого сокращения времени?</w:t>
        <w:br/>
        <w:br/>
        <w:t>- Современные цифровые устройства позволяют успешно реализовывать тенденцию максимального сжатия цикла управления в цепочке "обнаружение - распознавание - наведение - поражение". Пространство боя насыщается "умными" боевыми системами, роботами, высокоточным оружием, системами спутниковой связи, электронными картами, средствами позиционирования и навигации. Ожидается, что объем мирового рынка военных роботов в ближайшие пять лет возрастет с $5,8 млрд в 2010 до более $8 млрд в 2016. Ну и не надо забывать о поистине огромных военных расходах США.</w:t>
        <w:br/>
        <w:br/>
        <w:t>- Налицо гигантский шаг в развитии оружейных технологий. Если вспомнить, чем наши деды и прадеды завоевали Победу в Великой Отечественной войне, то оружия полувековой давности и современное вообще трудно даже сравнивать...</w:t>
        <w:br/>
        <w:br/>
        <w:t>- Сегодня существуют образцы вооружения, которые в принципе не способны функционировать без контроля компьютеров. Например, некоторые современные самолеты для повышения маневренности летают в режиме неустойчивого равновесия, которое полностью контролируется бортовым компьютером. При выходе последнего из строя человек, по некоторым сведениям, просто не в состоянии удержать машину в воздухе.</w:t>
        <w:br/>
        <w:br/>
        <w:t>- Но сегодня, насколько я понял, речь уже идет об информатизации не отдельных видов оружия, а целых систем...</w:t>
        <w:br/>
        <w:br/>
        <w:t>- Конечно. По сообщениям прессы, начальник британского генерального штаба Дэвид Ричардс планирует создать отдельное кибернетическое командование. Считается, что к такому решению он пришел после анализа опыта армии США, где аналогичное командование было создано в мае 2010 года.</w:t>
        <w:br/>
        <w:br/>
        <w:t>Сегодня США проводят активную работу по созданию специальных средств для ведения кибернетических действий. Например, по данным The Guardian, центральное командование США заключило с одной из корпораций, базирующихся в Калифорнии, контракт на разработку программы, которая позволила бы одному сотруднику ведомства эффективно контролировать около десятка не связанных между собой виртуальных личностей в социальных сетях и блогах. По условиям контракта, каждый из виртуалов должен иметь подробно проработанную биографию и прочие личные данные, чтобы не вызвать подозрений. И хотя американцы заявляют, что разработка направлена на отслеживание в Интернете экстремистов и лиц, занимающихся антиамериканской пропагандой, легко можно назвать еще и такие цели, как влияние на формирование общественного мнения, инициация различных акций и пр.</w:t>
        <w:br/>
        <w:br/>
        <w:t>Человечество находится только в начале пути освоения возможностей информационных технологий. Как писал в книге "Свободное соединение" Дэвид Уайнбергер, информационные технологии - "...это новый материк, который мы только начинаем осваивать". Мы как колонисты, высадившиеся на неизвестном берегу и отправляющиеся вглубь. Мы не знаем, что там, и не представляем, что именно потребуется в пути... Но уже ясно, что обычные методы не помогают, а новые еще не появились. Ясно, что само появление IT-технологий приведет к радикальному изменению традиционных структур, способов, методов и форм. Как именно - пока только начинает проясняться.</w:t>
        <w:br/>
        <w:br/>
        <w:t>- Как вы считаете, IT-технологии повлияют на развитие и совершенствование армий мира?</w:t>
        <w:br/>
        <w:br/>
        <w:t>- Могу предположить, что должна произойти смена приоритетов. Вместо ставки на огневую мощь на первое место выйдет (и уже выходит!) ставка на своевременную, точную и качественную информацию. Вместо массирования сил и средств - сосредоточение результатов, когда несколько разнесенных в пространстве средств поражения обеспечивают синхронизированное воздействие на противника. Девизом армии вместо "Самые большие пушки" должен стать "Самые умные системы".</w:t>
        <w:br/>
        <w:br/>
        <w:t>Разведка, анализ, принятие решения, доведение его до средств поражения должны выполняться в реальном времени с минимальными временными затратами (вот оно - сжатие цикла управления). Вероятно, на смену большим скоплениям техники и солдат, пробкам на дорогах и неповоротливой логистике должны прийти малочисленные, маневренные, оснащенные передовыми информационными технологиями подразделения, способные дистанционно управлять роботизированными огневыми средствами. В обязательном порядке - надежные защищенные бесшовные коммуникации, абсолютно прозрачные для всех абонентов, способные качественно функционировать в широком диапазоне внешних условий.</w:t>
        <w:br/>
        <w:br/>
        <w:t>С другой стороны, реалиями нашего времени стало возникновение виртуальных сетевых организаций, в том числе - террористических. Это новые вызовы, с которыми современному обществу еще только предстоит научиться бороться. В том числе - и в кибернетической сфере.</w:t>
        <w:br/>
        <w:br/>
        <w:t>- Еще во времена СССР Беларусь считалась высокоинтеллектуальным сборочным цехом. После развала СССР и кризиса 1990-х нашей стране удалось сохранить свой потенциал. Мы действительно можем конкурировать на рынке современных IT-технологий?</w:t>
        <w:br/>
        <w:br/>
        <w:t>- Сегодня на предприятиях ВПК создаются самые передовые системы управления военного назначения. Существенный вклад в этот процесс вносит и военная наука. В первую очередь - это выполнение научно-исследовательских работ, направленных на формирование обоснованных требований к разрабатываемым образцам. На их основе совместно с представителями заказчиков работ и промышленности формируется задание на выполнение опытно-конструкторских работ. В процессе выполнения ОКР сотрудники нашего института осуществляют военно-научное сопровождение работ. По завершении ОКР принимают участие в испытаниях различного уровня.</w:t>
        <w:br/>
        <w:br/>
        <w:t>Также сотрудники нашего института принимают активное участие в разработке концептуальных и программных документов, направленных как на совершенствование военных систем управления, так и на комплексную информатизацию Вооруженных Сил. Например, уже ведутся разработки современных средств связи и телекоммуникации, беспилотных летательных аппаратов, дистанционно-управляемых огневых средств и прочих систем. К большому сожалению, значительная часть компонентов таких систем иностранного производства, что вызывает определенную озабоченность в плане надежности, отсутствия недекларированных возможностей, обеспечения бесперебойных поставок.</w:t>
        <w:br/>
        <w:br/>
        <w:t>Таким образом, информатизация военной сферы, широкое внедрение ИТ на сегодня рассматриваются как одно из важнейших направлений повышения боеспособности вооруженных сил. Применение информационных технологий вызывает революционные преобразования, приводит к смене системы ценностей и приоритетов, которые еще только предстоит осознать и сформировать. Кибернетическое виртуальное пространство начинает рассматриваться как дополнительное измерение боевого пространства, и здесь наша республика имеет хорошие шансы достойно выглядеть на мировом рынке военных информационных технологий.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