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Статус приходского сайта в информационной системе епархии</w:t>
        <w:br/>
        <w:t>Вопрос взаимодействия с епархией по созданию сайта определяется в каждой епархии индивидуально. Перед созданием сайта прихода следует обратиться в епархию за уточнением, существуют ли какие-то определенные рекомендации, нужно ли благословение правящего архиерея или благочинного на создание сайта, будет ли осуществляться контроль со стороны информационного епархиального отдела.</w:t>
        <w:br/>
        <w:t>Информационная структура приходского сайта</w:t>
        <w:br/>
        <w:t>Ниже приведен список основных, рекомендуемых и дополнительных разделов приходского сайта. В основных разделах дается информация, которая обязательно должна быть на сайте. Рекомендуемые разделы создаются по усмотрению ответственного за сайт, в зависимости от деятельности прихода. В дополнительных разделах приведены примеры страниц, которые могут присутствовать на сайте храма.</w:t>
        <w:br/>
        <w:t>Основные разделы:</w:t>
        <w:br/>
        <w:t>1.О приходе (название с указанием благочиния и епархии, сельский или городской, действующий или не действующий, фотография храма, краткая информация).</w:t>
        <w:br/>
        <w:t>2. История прихода.</w:t>
        <w:br/>
        <w:t>3. Расписание богослужений.</w:t>
        <w:br/>
        <w:t>4. Духовенство (с фотографиями, краткой биографией).</w:t>
        <w:br/>
        <w:t>5. Контактная информация.</w:t>
        <w:br/>
        <w:t>6. Святыни храма (почитаемые иконы, святые, особенно местночтимые и т.д.)</w:t>
        <w:br/>
        <w:t>с фотографиями, описанием, житиями, историей.</w:t>
        <w:br/>
        <w:t>7. Приходские новости.</w:t>
        <w:br/>
        <w:t>Рекомендуемые разделы:</w:t>
        <w:br/>
        <w:t>1. Архипастырь (информация о правящем архиерее с ссылкой на сайт епархии).</w:t>
        <w:br/>
        <w:t>2. Благочиние (информация о благочинии, благочинный, как связаться, по каким вопросам обращаться).</w:t>
        <w:br/>
        <w:t>3. Вопросы священнику (возможность прихожанам задать вопрос священнику и получить ответ на сайте).</w:t>
        <w:br/>
        <w:t>4. Фотогалерея (фотографии храма, приходских событий, мероприятий).</w:t>
        <w:br/>
        <w:t>5. Престолы.</w:t>
        <w:br/>
        <w:t>6. Приходские объявления.</w:t>
        <w:br/>
        <w:t>7. Воскресная школа (описание, расписание занятий, о преподавателях, фотографии, видео</w:t>
        <w:br/>
        <w:t>с выступлений, отчеты о проведенных мероприятиях, успехах учеников и пр.).</w:t>
        <w:br/>
        <w:t>8. Молодежные отделы, лагеря, реабилитационные центры, клубы, приюты и пр. организации, действующие при храме (описание, расписание занятий и встреч, фотографии, отчеты</w:t>
        <w:br/>
        <w:t>о проведенных мероприятиях, успехи, достижения и пр.).</w:t>
        <w:br/>
        <w:t>9. Служение (если духовенством прихода окормляется, например, войсковая часть, больница, тюрьма и пр.).</w:t>
        <w:br/>
        <w:t>10. Православный календарь (существуют готовые скрипты календарей, которые можно встроить в сайт, например, http://days.pravoslavie.ru/).</w:t>
        <w:br/>
        <w:t>11. Начинающему христианину (основы Православия, значение таинств, подготовка к ним, церковный этикет и пр.)</w:t>
        <w:br/>
        <w:t>12. Православная семья (основные вопросы брака и семьи, православная семья</w:t>
        <w:br/>
        <w:t>в современном мире, вопросы воспитания детей, рассказ о многодетных и просто интересных семьях, окормляющихся в приходе).</w:t>
        <w:br/>
        <w:t>13. Библиотека (информация о приходской библиотеке, рекомендации для чтения как новоначальным, так и более глубоко интересующимся людям, с ссылками на электронные книги).</w:t>
        <w:br/>
        <w:t>14. Паломничество.</w:t>
        <w:br/>
        <w:t>Распространенные дополнительные разделы:</w:t>
        <w:br/>
        <w:t>1. Медиатека (подборка аудио- и видеоматериалов; особое внимание при размещении таких материалов следует уделить вопросам соблюдения авторского права).</w:t>
        <w:br/>
        <w:t>2. Публикации.</w:t>
        <w:br/>
        <w:t>3. Проповеди.</w:t>
        <w:br/>
        <w:t>4. Приходская газета (с архивом номеров).</w:t>
        <w:br/>
        <w:t>5. Прихожане (творчество прихожан, рассказы об интересных людях и пр.).</w:t>
        <w:br/>
        <w:t>6. Детская страничка.</w:t>
        <w:br/>
        <w:t>7. Форум. (Для приходов с большим числом прихожан. При создании этого раздела следует помнить, что форум требует тщательной модерации.</w:t>
        <w:br/>
        <w:t>8. Гостевая книга (помогает понять достоинства и недостатки сайта, получить отзыв о нем).</w:t>
        <w:br/>
        <w:t>Информационное наполнение приходских сайтов</w:t>
        <w:br/>
        <w:t>Наполнением, написанием и подбором информации для приходского сайта может заниматься человек, получивший на это благословение настоятеля. Разделы сайта «Вопросы священнику»</w:t>
        <w:br/>
        <w:t>и «Форум» требуют непосредственного участия священнослужителя или штатного катехизатора.</w:t>
        <w:br/>
        <w:t>Не следует создавать слишком много разделов сайта, если нет времени или материалов для их заполнения. Необходимо заблаговременно заняться подготовкой материала по намеченным темам или добавлять разделы на сайт по мере появления информации.</w:t>
        <w:br/>
        <w:t>Можно размещать (импортировать) информацию (новостные ленты, анонсы статей, жития святых) с других православных ресурсов. Но использовать эту возможность следует ограниченно,чтобы не превратить приходской сайт в сборник информационных лент других веб-ресурсов. На 70% контент на сайте должен быть уникальным, т.е. созданным самостоятельно.</w:t>
        <w:br/>
        <w:t>Сайт важно регулярно обновлять. Веб-ресурс, на котором новости обновлялись два месяца назад, а расписание богослужений неактуально, не вызывает доверия у посетителя, и, скорее всего, он туда уже не вернется.</w:t>
        <w:br/>
        <w:t>Все материалы сайта должны быть проверены на орфографические, пунктуационные</w:t>
        <w:br/>
        <w:t>и грамматические ошибки. Удобно, если на сайте есть специальный модуль, позволяющий пользователям указывать на недочеты в тексте.</w:t>
        <w:br/>
        <w:t>Важный момент при наполнении сайта – соблюдение авторских прав. Если информация (текст или изображение) копируется из другого источника, следует обязательно ставить на него ссылку и указывать автора. В некоторых случаях требуется дополнительно согласовать</w:t>
        <w:br/>
        <w:t>с правообладателем размещение материала на сайте.</w:t>
        <w:br/>
        <w:t>Способы реализации сайта</w:t>
        <w:br/>
        <w:t>Выбор способа создания сайта зависит от нескольких факторов:</w:t>
        <w:br/>
        <w:t>1. Требуемый функционал и сложность информационной структуры сайта. Для этого желательно составить техническое задание (минимальное, чтобы представлять результат, или максимально подробное и четкое, если планируется делать сайт на заказ, – см. Техническую часть).</w:t>
        <w:br/>
        <w:t>2. Финансовые возможности прихода.</w:t>
        <w:br/>
        <w:t>Способы создания сайта</w:t>
        <w:br/>
        <w:t>1. Заказать сайт у веб-студии. Это самый дорогой вариант, требующий вложений не только</w:t>
        <w:br/>
        <w:t>на начальном этапе, но и для дальнейшего поддержания приходской страницы в интернете. Сайт разрабатывается индивидуально, под необходимую структуру и функционал. Перед началом работ нужно будет тщательно продумывать техническое задание. После окончания работ необходимо будет разместить сайт на хостинге , купить и привязать к нему домен (см. Техническую часть). Изменение структуры сайта, дополнение его новыми функциями потребует привлечения специалистов. Положительная сторона – у сайта будет индивидуальный, узнаваемый дизайн, собственный домен, «заточенная» под задачу структура. Такой вариант целесообразно использовать, если у сайта есть задачи, которые выходят за рамки стандартных решений.</w:t>
        <w:br/>
        <w:t>2. Создать сайт на основе CMS, выбрав стандартный шаблон или заказав индивидуальный дизайн. Кроме оплаты работ по разработке, потребуются затраты на покупку домена</w:t>
        <w:br/>
        <w:t>и размещение сайта на хостинге . Поддержкой и доработкой сайта сможет заниматься человек, осведомленный в интернет-технологиях. При разработке сайтов на основе бесплатных CMS следует уделять особое внимание вопросу безопасности. Так как код этого программного продукта распространяется и дорабатывается бесплатно, его уязвимости широко известны.</w:t>
        <w:br/>
        <w:t>Этот способ можно использовать, когда требуется создать сайт с достаточно широким набором стандартных возможностей. Зачастую в CMS уже реализованы такие функции, как RSS, поиск по сайту.</w:t>
        <w:br/>
        <w:t>3. Самый простой способ, не требующий практически никаких вложений (в некоторых конструкторах может быть введена плата за отключение на сайте рекламы), - создать сайт</w:t>
        <w:br/>
        <w:t>с помощью конструктора. Это простой вариант, не требующий специальных знаний и навыков, так как сайт формируется путем выбора нужных разделов и их дальнейшего наполнения. В Интернете есть несколько вариантов бесплатных конструкторов сайтов, например, http://narod.yandex.ru/, http://www.ucoz.ru/, http://prihod.ru/. Существуют конструкторы, предназначенные специально для создания приходских сайтов. Например, в бесплатном конструкторе prihod.ru предусмотрен простой,</w:t>
        <w:br/>
        <w:t>но достаточный для создания сайта храма функционал, предлагается готовая информационная структура, оказывается постоянная бесплатная консультационная помощь</w:t>
        <w:br/>
        <w:t>в создании и поддержке ресурса. В этом конструкторе учтены требования Cтандарта присутствия приходов Русской Православной Церкви в сети интернет.</w:t>
        <w:br/>
        <w:t>Если сайт создан с помощью конструктора, то он автоматически размещается</w:t>
        <w:br/>
        <w:t>на оборудовании этого ресурса, бесплатно предоставляется домен третьего уровня,</w:t>
        <w:br/>
        <w:t>а работоспособностью конструктора в целом, его безопасностью, обеспечением исправности оборудования и программного обеспечения занимаются специалисты этого ресурса.</w:t>
        <w:br/>
        <w:t>Этот способ целесообразно использовать, когда требуется сайт со стандартным набором функций, возможностью простого обслуживания и минимальными затратами.</w:t>
        <w:br/>
        <w:t>Дополнительные технические аспекты работы сайта</w:t>
        <w:br/>
        <w:t>1. Сайт должен корректно отображаться во всех браузерах (Internet Explorer 7+, Mozilla Firefox 3.5+, Opera 10+, Safari, Google Chrome). Это напрямую зависит от специалиста, который создавал сайт.</w:t>
        <w:br/>
        <w:t>2. Нужно исключить на сайте пустые и неработающие ссылки (т.е. ссылки, которые никуда</w:t>
        <w:br/>
        <w:t>не ведут или по которым выдается страница с ошибкой).</w:t>
        <w:br/>
        <w:t>3. Сайт должен быть доступен пользователям постоянно, без перерывов в работе</w:t>
        <w:br/>
        <w:t>и с нормальной скоростью загрузки страниц. Ошибки в работе сайта должны исправляться максимально быстро.</w:t>
        <w:br/>
        <w:t>4. Желательно организовать экспорт информации с приходского сайта на сайты благочиний</w:t>
        <w:br/>
        <w:t>и/или епархий (в частности, краткую информацию о храме, контакты, клир, расписание богослужений, местночтимые святые, новости прихода и пр.).</w:t>
        <w:br/>
        <w:t>Продвижение сайта</w:t>
        <w:br/>
        <w:t>Продвижение сайта – трудоемкий процесс, который требует определенных навыков и знаний. Необходимый минимум – регистрация сайта в поисковых системах и получение на него ссылок</w:t>
        <w:br/>
        <w:t>с других сайтов (также см. Техническую часть).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