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E9" w:rsidRDefault="009B3E62">
      <w:bookmarkStart w:id="0" w:name="_GoBack"/>
      <w:r w:rsidRPr="009B3E62">
        <w:rPr>
          <w:rStyle w:val="CommentsStyle"/>
          <w:lang w:val="ru-RU"/>
        </w:rPr>
        <w:t>Что умеют современные промышленные компьютеры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Без сомнения, компьютеры в настоящее время играют серьезную роль в промышленных системах автоматизации. Применение первых </w:t>
      </w:r>
      <w:proofErr w:type="spellStart"/>
      <w:r w:rsidRPr="009B3E62">
        <w:rPr>
          <w:rStyle w:val="CommentsStyle"/>
          <w:lang w:val="ru-RU"/>
        </w:rPr>
        <w:t>мейнфреймов</w:t>
      </w:r>
      <w:proofErr w:type="spellEnd"/>
      <w:r w:rsidRPr="009B3E62">
        <w:rPr>
          <w:rStyle w:val="CommentsStyle"/>
          <w:lang w:val="ru-RU"/>
        </w:rPr>
        <w:t xml:space="preserve">, облегчивших документооборот в офисах крупных корпораций, стало важным </w:t>
      </w:r>
      <w:r w:rsidRPr="009B3E62">
        <w:rPr>
          <w:rStyle w:val="CommentsStyle"/>
          <w:lang w:val="ru-RU"/>
        </w:rPr>
        <w:t>шагом, но проникновение мини- и микрокомпьютеров на уровень цеха представляло собой настоящую революцию.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История промышленных компьютеров началась в 1984 году, когда компания </w:t>
      </w:r>
      <w:r>
        <w:rPr>
          <w:rStyle w:val="CommentsStyle"/>
        </w:rPr>
        <w:t>IBM</w:t>
      </w:r>
      <w:r w:rsidRPr="009B3E62">
        <w:rPr>
          <w:rStyle w:val="CommentsStyle"/>
          <w:lang w:val="ru-RU"/>
        </w:rPr>
        <w:t xml:space="preserve"> вывела на рынок </w:t>
      </w:r>
      <w:r>
        <w:rPr>
          <w:rStyle w:val="CommentsStyle"/>
        </w:rPr>
        <w:t>Industrial</w:t>
      </w:r>
      <w:r w:rsidRPr="009B3E62">
        <w:rPr>
          <w:rStyle w:val="CommentsStyle"/>
          <w:lang w:val="ru-RU"/>
        </w:rPr>
        <w:t xml:space="preserve"> </w:t>
      </w:r>
      <w:r>
        <w:rPr>
          <w:rStyle w:val="CommentsStyle"/>
        </w:rPr>
        <w:t>Computer</w:t>
      </w:r>
      <w:r w:rsidRPr="009B3E62">
        <w:rPr>
          <w:rStyle w:val="CommentsStyle"/>
          <w:lang w:val="ru-RU"/>
        </w:rPr>
        <w:t xml:space="preserve"> 5531 – специализированную версию </w:t>
      </w:r>
      <w:r>
        <w:rPr>
          <w:rStyle w:val="CommentsStyle"/>
        </w:rPr>
        <w:t>IBM</w:t>
      </w:r>
      <w:r w:rsidRPr="009B3E62">
        <w:rPr>
          <w:rStyle w:val="CommentsStyle"/>
          <w:lang w:val="ru-RU"/>
        </w:rPr>
        <w:t xml:space="preserve"> </w:t>
      </w:r>
      <w:r>
        <w:rPr>
          <w:rStyle w:val="CommentsStyle"/>
        </w:rPr>
        <w:t>XT</w:t>
      </w:r>
      <w:r w:rsidRPr="009B3E62">
        <w:rPr>
          <w:rStyle w:val="CommentsStyle"/>
          <w:lang w:val="ru-RU"/>
        </w:rPr>
        <w:t xml:space="preserve"> </w:t>
      </w:r>
      <w:r w:rsidRPr="009B3E62">
        <w:rPr>
          <w:rStyle w:val="CommentsStyle"/>
          <w:lang w:val="ru-RU"/>
        </w:rPr>
        <w:t xml:space="preserve">под управлением </w:t>
      </w:r>
      <w:r>
        <w:rPr>
          <w:rStyle w:val="CommentsStyle"/>
        </w:rPr>
        <w:t>MSDOS</w:t>
      </w:r>
      <w:r w:rsidRPr="009B3E62">
        <w:rPr>
          <w:rStyle w:val="CommentsStyle"/>
          <w:lang w:val="ru-RU"/>
        </w:rPr>
        <w:t xml:space="preserve"> версии 5. Это изделие могло быть установлено рядом со шкафом управления и использовано для сбора и анализа данных с помощью пакета </w:t>
      </w:r>
      <w:r>
        <w:rPr>
          <w:rStyle w:val="CommentsStyle"/>
        </w:rPr>
        <w:t>Lotus</w:t>
      </w:r>
      <w:r w:rsidRPr="009B3E62">
        <w:rPr>
          <w:rStyle w:val="CommentsStyle"/>
          <w:lang w:val="ru-RU"/>
        </w:rPr>
        <w:t xml:space="preserve"> 1-2-3. Для упрощения этой процедуры могли быть использованы специализированные платы, вставлявшие</w:t>
      </w:r>
      <w:r w:rsidRPr="009B3E62">
        <w:rPr>
          <w:rStyle w:val="CommentsStyle"/>
          <w:lang w:val="ru-RU"/>
        </w:rPr>
        <w:t xml:space="preserve">ся в слоты </w:t>
      </w:r>
      <w:r>
        <w:rPr>
          <w:rStyle w:val="CommentsStyle"/>
        </w:rPr>
        <w:t>ISA</w:t>
      </w:r>
      <w:r w:rsidRPr="009B3E62">
        <w:rPr>
          <w:rStyle w:val="CommentsStyle"/>
          <w:lang w:val="ru-RU"/>
        </w:rPr>
        <w:t xml:space="preserve">. Чтобы </w:t>
      </w:r>
      <w:proofErr w:type="gramStart"/>
      <w:r w:rsidRPr="009B3E62">
        <w:rPr>
          <w:rStyle w:val="CommentsStyle"/>
          <w:lang w:val="ru-RU"/>
        </w:rPr>
        <w:t>компьютер</w:t>
      </w:r>
      <w:proofErr w:type="gramEnd"/>
      <w:r w:rsidRPr="009B3E62">
        <w:rPr>
          <w:rStyle w:val="CommentsStyle"/>
          <w:lang w:val="ru-RU"/>
        </w:rPr>
        <w:t xml:space="preserve"> не потерял работоспособность в промышленных условиях, в него был установлен усиленный блок питания, добавлена система фильтрации приточного воздуха. Появление этого изделия способствовало ускорению обработки и анализа операт</w:t>
      </w:r>
      <w:r w:rsidRPr="009B3E62">
        <w:rPr>
          <w:rStyle w:val="CommentsStyle"/>
          <w:lang w:val="ru-RU"/>
        </w:rPr>
        <w:t>ивных данных о работе т</w:t>
      </w:r>
      <w:r>
        <w:rPr>
          <w:rStyle w:val="CommentsStyle"/>
          <w:lang w:val="ru-RU"/>
        </w:rPr>
        <w:t>ехнологического оборудования.</w:t>
      </w:r>
      <w:r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Основным фактором, усилившим эту тенденцию в дальнейшем, стала гибкость. Инженеры могли достаточно быстро адаптировать алгоритмы системы управления к требуемым изменениям. Однако имелись и недостатки:</w:t>
      </w:r>
      <w:r w:rsidRPr="009B3E62">
        <w:rPr>
          <w:rStyle w:val="CommentsStyle"/>
          <w:lang w:val="ru-RU"/>
        </w:rPr>
        <w:br/>
        <w:t>- поскольку основным языком программирования в то время был ассемблер, требовалось наличие собственного штата квалифицированного персонала;</w:t>
      </w:r>
      <w:r w:rsidRPr="009B3E62">
        <w:rPr>
          <w:rStyle w:val="CommentsStyle"/>
          <w:lang w:val="ru-RU"/>
        </w:rPr>
        <w:br/>
        <w:t>- компьютер тогда был достаточно дорогим устройством. Он должен был заменять собой довольно большое количество рабо</w:t>
      </w:r>
      <w:r w:rsidRPr="009B3E62">
        <w:rPr>
          <w:rStyle w:val="CommentsStyle"/>
          <w:lang w:val="ru-RU"/>
        </w:rPr>
        <w:t>чих, чтобы окупиться;</w:t>
      </w:r>
      <w:r w:rsidRPr="009B3E62">
        <w:rPr>
          <w:rStyle w:val="CommentsStyle"/>
          <w:lang w:val="ru-RU"/>
        </w:rPr>
        <w:br/>
        <w:t>- системы имели ограниченные возможности общения с оператором – черно-белый текстовый или псевдографический дисплей, кнопочную клавиатуру.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lastRenderedPageBreak/>
        <w:br/>
        <w:t>По мере становления этого сегмента рынка было разработано программное обеспечение, позволившее</w:t>
      </w:r>
      <w:r w:rsidRPr="009B3E62">
        <w:rPr>
          <w:rStyle w:val="CommentsStyle"/>
          <w:lang w:val="ru-RU"/>
        </w:rPr>
        <w:t xml:space="preserve"> использовать программирование на основе диаграмм (так называемые средства разработки </w:t>
      </w:r>
      <w:r>
        <w:rPr>
          <w:rStyle w:val="CommentsStyle"/>
        </w:rPr>
        <w:t>low</w:t>
      </w:r>
      <w:r w:rsidRPr="009B3E62">
        <w:rPr>
          <w:rStyle w:val="CommentsStyle"/>
          <w:lang w:val="ru-RU"/>
        </w:rPr>
        <w:t>-</w:t>
      </w:r>
      <w:r>
        <w:rPr>
          <w:rStyle w:val="CommentsStyle"/>
        </w:rPr>
        <w:t>code</w:t>
      </w:r>
      <w:r w:rsidRPr="009B3E62">
        <w:rPr>
          <w:rStyle w:val="CommentsStyle"/>
          <w:lang w:val="ru-RU"/>
        </w:rPr>
        <w:t xml:space="preserve"> и </w:t>
      </w:r>
      <w:r>
        <w:rPr>
          <w:rStyle w:val="CommentsStyle"/>
        </w:rPr>
        <w:t>no</w:t>
      </w:r>
      <w:r w:rsidRPr="009B3E62">
        <w:rPr>
          <w:rStyle w:val="CommentsStyle"/>
          <w:lang w:val="ru-RU"/>
        </w:rPr>
        <w:t>-</w:t>
      </w:r>
      <w:r>
        <w:rPr>
          <w:rStyle w:val="CommentsStyle"/>
        </w:rPr>
        <w:t>code</w:t>
      </w:r>
      <w:r w:rsidRPr="009B3E62">
        <w:rPr>
          <w:rStyle w:val="CommentsStyle"/>
          <w:lang w:val="ru-RU"/>
        </w:rPr>
        <w:t>). Стоимость микроэлектроники последовательно и быстро снижалась: примерно в 10 раз за каждые 4 го­да. К настоящему дню эти тенденции привели к существе</w:t>
      </w:r>
      <w:r w:rsidRPr="009B3E62">
        <w:rPr>
          <w:rStyle w:val="CommentsStyle"/>
          <w:lang w:val="ru-RU"/>
        </w:rPr>
        <w:t>нному расширению спектра применений в условиях промышленного производства, что и будет</w:t>
      </w:r>
      <w:r>
        <w:rPr>
          <w:rStyle w:val="CommentsStyle"/>
          <w:lang w:val="ru-RU"/>
        </w:rPr>
        <w:t xml:space="preserve"> рассмотрено в данной статье.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Отличия компьютеров промышленного класса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При работе над проектом у заказчиков зачастую возникает желание использовать в промышленной ср</w:t>
      </w:r>
      <w:r w:rsidRPr="009B3E62">
        <w:rPr>
          <w:rStyle w:val="CommentsStyle"/>
          <w:lang w:val="ru-RU"/>
        </w:rPr>
        <w:t>еде компьютеры бытового или коммерческого классов. Они мотивируют это ценовым фактором. Рассмотрим те характеристики компьютеров промышленного класса, которые заставляют отдать им предпочтение при выборе конкретного изделия для проекта.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Прежде всего компь</w:t>
      </w:r>
      <w:r w:rsidRPr="009B3E62">
        <w:rPr>
          <w:rStyle w:val="CommentsStyle"/>
          <w:lang w:val="ru-RU"/>
        </w:rPr>
        <w:t>ютеры промышленного класса допускают более суровые условия эксплуатации (широкий диапазон рабочих температур, воздействие вибрации, высокий уровень допустимых электромагнитных помех). Ряд изделий имеют также повышенную степень защиты корпуса от пыли и влаг</w:t>
      </w:r>
      <w:r w:rsidRPr="009B3E62">
        <w:rPr>
          <w:rStyle w:val="CommentsStyle"/>
          <w:lang w:val="ru-RU"/>
        </w:rPr>
        <w:t>и, а плат электроники – от биологически, химически и механически активных веществ. Для реализации этих требований используются различные приемы, отсутствующие в изделиях коммерческого класса: специализированная компонентная ба­за (</w:t>
      </w:r>
      <w:r>
        <w:rPr>
          <w:rStyle w:val="CommentsStyle"/>
        </w:rPr>
        <w:t>SMD</w:t>
      </w:r>
      <w:r w:rsidRPr="009B3E62">
        <w:rPr>
          <w:rStyle w:val="CommentsStyle"/>
          <w:lang w:val="ru-RU"/>
        </w:rPr>
        <w:t>-элементы, вентиляторы</w:t>
      </w:r>
      <w:r w:rsidRPr="009B3E62">
        <w:rPr>
          <w:rStyle w:val="CommentsStyle"/>
          <w:lang w:val="ru-RU"/>
        </w:rPr>
        <w:t xml:space="preserve"> и т. п.), дополнительные покрытия печатной платы и установленных элементов, увеличенная ширина дорожек печатных плат и площадь пайки компонентов (для компенсации разницы температурного расширения печатной платы и самого элемента) и т. п. Все эти приемы пр</w:t>
      </w:r>
      <w:r w:rsidRPr="009B3E62">
        <w:rPr>
          <w:rStyle w:val="CommentsStyle"/>
          <w:lang w:val="ru-RU"/>
        </w:rPr>
        <w:t>изваны увеличить срок службы собранного изделия до возникновения отказа (и, как следствие, остановки управляемого оборудования).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lastRenderedPageBreak/>
        <w:br/>
      </w:r>
      <w:r w:rsidRPr="009B3E62">
        <w:rPr>
          <w:rStyle w:val="CommentsStyle"/>
          <w:lang w:val="ru-RU"/>
        </w:rPr>
        <w:br/>
        <w:t>Вторым важным фактором следует признать компоненты с длительным сроком производства (</w:t>
      </w:r>
      <w:r>
        <w:rPr>
          <w:rStyle w:val="CommentsStyle"/>
        </w:rPr>
        <w:t>longevity</w:t>
      </w:r>
      <w:r w:rsidRPr="009B3E62">
        <w:rPr>
          <w:rStyle w:val="CommentsStyle"/>
          <w:lang w:val="ru-RU"/>
        </w:rPr>
        <w:t>). Промышленные системы призван</w:t>
      </w:r>
      <w:r w:rsidRPr="009B3E62">
        <w:rPr>
          <w:rStyle w:val="CommentsStyle"/>
          <w:lang w:val="ru-RU"/>
        </w:rPr>
        <w:t xml:space="preserve">ы работать на протяжении многих лет, поэтому ремонтопригодность системы в целом определяется доступностью отдельных компонентов. В мире промышленных компьютеров для отсчета сроков обычно используется календарь </w:t>
      </w:r>
      <w:r>
        <w:rPr>
          <w:rStyle w:val="CommentsStyle"/>
        </w:rPr>
        <w:t>Intel</w:t>
      </w:r>
      <w:r w:rsidRPr="009B3E62">
        <w:rPr>
          <w:rStyle w:val="CommentsStyle"/>
          <w:lang w:val="ru-RU"/>
        </w:rPr>
        <w:t>, где отмечено снятие с производства цент</w:t>
      </w:r>
      <w:r w:rsidRPr="009B3E62">
        <w:rPr>
          <w:rStyle w:val="CommentsStyle"/>
          <w:lang w:val="ru-RU"/>
        </w:rPr>
        <w:t xml:space="preserve">ральных процессоров и чипсетов. Для чипов категории </w:t>
      </w:r>
      <w:r>
        <w:rPr>
          <w:rStyle w:val="CommentsStyle"/>
        </w:rPr>
        <w:t>Embedded</w:t>
      </w:r>
      <w:r w:rsidRPr="009B3E62">
        <w:rPr>
          <w:rStyle w:val="CommentsStyle"/>
          <w:lang w:val="ru-RU"/>
        </w:rPr>
        <w:t xml:space="preserve"> эта величина составляет 7 лет, а для категории </w:t>
      </w:r>
      <w:r>
        <w:rPr>
          <w:rStyle w:val="CommentsStyle"/>
        </w:rPr>
        <w:t>Desktop</w:t>
      </w:r>
      <w:r w:rsidRPr="009B3E62">
        <w:rPr>
          <w:rStyle w:val="CommentsStyle"/>
          <w:lang w:val="ru-RU"/>
        </w:rPr>
        <w:t xml:space="preserve"> – 3…5 лет.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Совместимость с имеющимся программным обеспечением при замене аппаратной платформы – это третий фактор, имеющий значение при под</w:t>
      </w:r>
      <w:r w:rsidRPr="009B3E62">
        <w:rPr>
          <w:rStyle w:val="CommentsStyle"/>
          <w:lang w:val="ru-RU"/>
        </w:rPr>
        <w:t xml:space="preserve">боре промышленного компьютера. В идеальном случае </w:t>
      </w:r>
      <w:proofErr w:type="spellStart"/>
      <w:r w:rsidRPr="009B3E62">
        <w:rPr>
          <w:rStyle w:val="CommentsStyle"/>
          <w:lang w:val="ru-RU"/>
        </w:rPr>
        <w:t>вендором</w:t>
      </w:r>
      <w:proofErr w:type="spellEnd"/>
      <w:r w:rsidRPr="009B3E62">
        <w:rPr>
          <w:rStyle w:val="CommentsStyle"/>
          <w:lang w:val="ru-RU"/>
        </w:rPr>
        <w:t xml:space="preserve"> программного и аппаратного обеспечения должна выступить одна и та же организация. Тогда может быть обеспечена не только совместимость, но и преемственность версий при модернизации всего комплекса.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Четвертый фактор в пользу выбора специализированного решения – это расширяемость. Для ПК бытового или коммерческого назначения обычным является наличие 2…4 слотов для плат расширения типа </w:t>
      </w:r>
      <w:proofErr w:type="spellStart"/>
      <w:r>
        <w:rPr>
          <w:rStyle w:val="CommentsStyle"/>
        </w:rPr>
        <w:t>PCIe</w:t>
      </w:r>
      <w:proofErr w:type="spellEnd"/>
      <w:r w:rsidRPr="009B3E62">
        <w:rPr>
          <w:rStyle w:val="CommentsStyle"/>
          <w:lang w:val="ru-RU"/>
        </w:rPr>
        <w:t>. В большем количестве нет необходимости. Для промышленных же с</w:t>
      </w:r>
      <w:r w:rsidRPr="009B3E62">
        <w:rPr>
          <w:rStyle w:val="CommentsStyle"/>
          <w:lang w:val="ru-RU"/>
        </w:rPr>
        <w:t xml:space="preserve">истем на архитектуре </w:t>
      </w:r>
      <w:r>
        <w:rPr>
          <w:rStyle w:val="CommentsStyle"/>
        </w:rPr>
        <w:t>ATX</w:t>
      </w:r>
      <w:r w:rsidRPr="009B3E62">
        <w:rPr>
          <w:rStyle w:val="CommentsStyle"/>
          <w:lang w:val="ru-RU"/>
        </w:rPr>
        <w:t xml:space="preserve"> привычное решение – 9…11 слотов, а для архитектуры </w:t>
      </w:r>
      <w:r>
        <w:rPr>
          <w:rStyle w:val="CommentsStyle"/>
        </w:rPr>
        <w:t>PICMG</w:t>
      </w:r>
      <w:r w:rsidRPr="009B3E62">
        <w:rPr>
          <w:rStyle w:val="CommentsStyle"/>
          <w:lang w:val="ru-RU"/>
        </w:rPr>
        <w:t xml:space="preserve"> 1.0/1.3 – до 20 слотов. Такие величины отвечают потребностям в скоростном обмене с внешними линиями дискретного или аналогового ввода/вывода или специализированными платами к</w:t>
      </w:r>
      <w:r w:rsidRPr="009B3E62">
        <w:rPr>
          <w:rStyle w:val="CommentsStyle"/>
          <w:lang w:val="ru-RU"/>
        </w:rPr>
        <w:t xml:space="preserve">оммуникационных портов. При этом следует отметить, что в промышленных компьютерах до сих пор встречаются не только платы </w:t>
      </w:r>
      <w:r>
        <w:rPr>
          <w:rStyle w:val="CommentsStyle"/>
        </w:rPr>
        <w:t>PCI</w:t>
      </w:r>
      <w:r w:rsidRPr="009B3E62">
        <w:rPr>
          <w:rStyle w:val="CommentsStyle"/>
          <w:lang w:val="ru-RU"/>
        </w:rPr>
        <w:t xml:space="preserve">, но и платы </w:t>
      </w:r>
      <w:r>
        <w:rPr>
          <w:rStyle w:val="CommentsStyle"/>
        </w:rPr>
        <w:t>ISA</w:t>
      </w:r>
      <w:r w:rsidRPr="009B3E62">
        <w:rPr>
          <w:rStyle w:val="CommentsStyle"/>
          <w:lang w:val="ru-RU"/>
        </w:rPr>
        <w:t>, давно забытые в других сегментах этого рынка.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Управление технологическими единицами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Когда речь заходит о промыш</w:t>
      </w:r>
      <w:r w:rsidRPr="009B3E62">
        <w:rPr>
          <w:rStyle w:val="CommentsStyle"/>
          <w:lang w:val="ru-RU"/>
        </w:rPr>
        <w:t xml:space="preserve">ленных компьютерах, первое, о чем </w:t>
      </w:r>
      <w:r w:rsidRPr="009B3E62">
        <w:rPr>
          <w:rStyle w:val="CommentsStyle"/>
          <w:lang w:val="ru-RU"/>
        </w:rPr>
        <w:lastRenderedPageBreak/>
        <w:t>вспоминают проектировщики, это решение задач управления технологическим оборудованием. Визуализация на основе ПК обычно применяется для задач с объемом от 400–500 тегов (для проектов меньшего размера берут операторские пан</w:t>
      </w:r>
      <w:r w:rsidRPr="009B3E62">
        <w:rPr>
          <w:rStyle w:val="CommentsStyle"/>
          <w:lang w:val="ru-RU"/>
        </w:rPr>
        <w:t>ели).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Применение панельных или </w:t>
      </w:r>
      <w:proofErr w:type="spellStart"/>
      <w:r w:rsidRPr="009B3E62">
        <w:rPr>
          <w:rStyle w:val="CommentsStyle"/>
          <w:lang w:val="ru-RU"/>
        </w:rPr>
        <w:t>безвентиляторных</w:t>
      </w:r>
      <w:proofErr w:type="spellEnd"/>
      <w:r w:rsidRPr="009B3E62">
        <w:rPr>
          <w:rStyle w:val="CommentsStyle"/>
          <w:lang w:val="ru-RU"/>
        </w:rPr>
        <w:t xml:space="preserve"> компьютеров для управления отдельными технологическими объектами или постами является хорошим решением при наличии потребностей, чуть превышающих стандартную функциональность операторских панелей. К таковым </w:t>
      </w:r>
      <w:r w:rsidRPr="009B3E62">
        <w:rPr>
          <w:rStyle w:val="CommentsStyle"/>
          <w:lang w:val="ru-RU"/>
        </w:rPr>
        <w:t>относятся:</w:t>
      </w:r>
      <w:r w:rsidRPr="009B3E62">
        <w:rPr>
          <w:rStyle w:val="CommentsStyle"/>
          <w:lang w:val="ru-RU"/>
        </w:rPr>
        <w:br/>
        <w:t>- сложные сетевые конфигурации (</w:t>
      </w:r>
      <w:r>
        <w:rPr>
          <w:rStyle w:val="CommentsStyle"/>
        </w:rPr>
        <w:t>VPN</w:t>
      </w:r>
      <w:r w:rsidRPr="009B3E62">
        <w:rPr>
          <w:rStyle w:val="CommentsStyle"/>
          <w:lang w:val="ru-RU"/>
        </w:rPr>
        <w:t>, авторизация, фильтрация трафика, работа с модемами и т. п.);</w:t>
      </w:r>
      <w:r w:rsidRPr="009B3E62">
        <w:rPr>
          <w:rStyle w:val="CommentsStyle"/>
          <w:lang w:val="ru-RU"/>
        </w:rPr>
        <w:br/>
        <w:t>- архивирование и (или) периодическая отправка собранных данных;</w:t>
      </w:r>
      <w:r w:rsidRPr="009B3E62">
        <w:rPr>
          <w:rStyle w:val="CommentsStyle"/>
          <w:lang w:val="ru-RU"/>
        </w:rPr>
        <w:br/>
        <w:t>- обращение к уровню ОС (драйвера устройств, прочие программные компоненты).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Пр</w:t>
      </w:r>
      <w:r w:rsidRPr="009B3E62">
        <w:rPr>
          <w:rStyle w:val="CommentsStyle"/>
          <w:lang w:val="ru-RU"/>
        </w:rPr>
        <w:t xml:space="preserve">и решении таких задач обычно нет высоких требований к производительности, а наиболее критичными техническими параметрами становятся требуемое разрешение (и соответственно размер экрана), необходимые порты связи и допустимые условия эксплуатации. Примерами </w:t>
      </w:r>
      <w:r w:rsidRPr="009B3E62">
        <w:rPr>
          <w:rStyle w:val="CommentsStyle"/>
          <w:lang w:val="ru-RU"/>
        </w:rPr>
        <w:t xml:space="preserve">используемого в таких случаях программного обеспечения являются </w:t>
      </w:r>
      <w:r>
        <w:rPr>
          <w:rStyle w:val="CommentsStyle"/>
        </w:rPr>
        <w:t>Siemens</w:t>
      </w:r>
      <w:r w:rsidRPr="009B3E62">
        <w:rPr>
          <w:rStyle w:val="CommentsStyle"/>
          <w:lang w:val="ru-RU"/>
        </w:rPr>
        <w:t xml:space="preserve"> </w:t>
      </w:r>
      <w:proofErr w:type="spellStart"/>
      <w:r>
        <w:rPr>
          <w:rStyle w:val="CommentsStyle"/>
        </w:rPr>
        <w:t>WinCC</w:t>
      </w:r>
      <w:proofErr w:type="spellEnd"/>
      <w:r w:rsidRPr="009B3E62">
        <w:rPr>
          <w:rStyle w:val="CommentsStyle"/>
          <w:lang w:val="ru-RU"/>
        </w:rPr>
        <w:t xml:space="preserve"> </w:t>
      </w:r>
      <w:r>
        <w:rPr>
          <w:rStyle w:val="CommentsStyle"/>
        </w:rPr>
        <w:t>Advanced</w:t>
      </w:r>
      <w:r w:rsidRPr="009B3E62">
        <w:rPr>
          <w:rStyle w:val="CommentsStyle"/>
          <w:lang w:val="ru-RU"/>
        </w:rPr>
        <w:t xml:space="preserve"> и </w:t>
      </w:r>
      <w:r>
        <w:rPr>
          <w:rStyle w:val="CommentsStyle"/>
        </w:rPr>
        <w:t>Advantech</w:t>
      </w:r>
      <w:r w:rsidRPr="009B3E62">
        <w:rPr>
          <w:rStyle w:val="CommentsStyle"/>
          <w:lang w:val="ru-RU"/>
        </w:rPr>
        <w:t xml:space="preserve"> </w:t>
      </w:r>
      <w:proofErr w:type="spellStart"/>
      <w:r>
        <w:rPr>
          <w:rStyle w:val="CommentsStyle"/>
        </w:rPr>
        <w:t>WebAccess</w:t>
      </w:r>
      <w:proofErr w:type="spellEnd"/>
      <w:r w:rsidRPr="009B3E62">
        <w:rPr>
          <w:rStyle w:val="CommentsStyle"/>
          <w:lang w:val="ru-RU"/>
        </w:rPr>
        <w:t>/</w:t>
      </w:r>
      <w:r>
        <w:rPr>
          <w:rStyle w:val="CommentsStyle"/>
        </w:rPr>
        <w:t>HMI</w:t>
      </w:r>
      <w:r>
        <w:rPr>
          <w:rStyle w:val="CommentsStyle"/>
          <w:lang w:val="ru-RU"/>
        </w:rPr>
        <w:t>.</w:t>
      </w:r>
      <w:r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Системы визуализации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Наиболее распространено применение промышленных компьютеров в </w:t>
      </w:r>
      <w:r>
        <w:rPr>
          <w:rStyle w:val="CommentsStyle"/>
        </w:rPr>
        <w:t>SCADA</w:t>
      </w:r>
      <w:r w:rsidRPr="009B3E62">
        <w:rPr>
          <w:rStyle w:val="CommentsStyle"/>
          <w:lang w:val="ru-RU"/>
        </w:rPr>
        <w:t>-системах, управляющих совокупностями технологическ</w:t>
      </w:r>
      <w:r w:rsidRPr="009B3E62">
        <w:rPr>
          <w:rStyle w:val="CommentsStyle"/>
          <w:lang w:val="ru-RU"/>
        </w:rPr>
        <w:t>их объектов (производственными участками и линиями). Они могут создаваться в ви­де как одноместных, так и клиент-серверных конфигураций, реализуя задачи объемом от одной до десятков тысяч переменных. Применение промышленных компьютеров в таких проектах обо</w:t>
      </w:r>
      <w:r w:rsidRPr="009B3E62">
        <w:rPr>
          <w:rStyle w:val="CommentsStyle"/>
          <w:lang w:val="ru-RU"/>
        </w:rPr>
        <w:t xml:space="preserve">сновывается установкой постов управления в операторских, которые обычно находятся в непосредственной близости к управляемому оборудованию, а также потребностью в поддержке </w:t>
      </w:r>
      <w:r w:rsidRPr="009B3E62">
        <w:rPr>
          <w:rStyle w:val="CommentsStyle"/>
          <w:lang w:val="ru-RU"/>
        </w:rPr>
        <w:lastRenderedPageBreak/>
        <w:t>промышленных коммуникационных шин.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Требования к промышленным ПК для систем визуализ</w:t>
      </w:r>
      <w:r w:rsidRPr="009B3E62">
        <w:rPr>
          <w:rStyle w:val="CommentsStyle"/>
          <w:lang w:val="ru-RU"/>
        </w:rPr>
        <w:t>ации меняются в достаточно широких пределах и определяются выбранным программным обеспечением. Самыми критичными параметрами следует признать объем оперативной памяти и структуру реализации системы хранения данных.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Говоря о современных </w:t>
      </w:r>
      <w:r>
        <w:rPr>
          <w:rStyle w:val="CommentsStyle"/>
        </w:rPr>
        <w:t>SCADA</w:t>
      </w:r>
      <w:r w:rsidRPr="009B3E62">
        <w:rPr>
          <w:rStyle w:val="CommentsStyle"/>
          <w:lang w:val="ru-RU"/>
        </w:rPr>
        <w:t>-системах, нео</w:t>
      </w:r>
      <w:r w:rsidRPr="009B3E62">
        <w:rPr>
          <w:rStyle w:val="CommentsStyle"/>
          <w:lang w:val="ru-RU"/>
        </w:rPr>
        <w:t>бходимо упомянуть о двух тенденциях их развития. Первая связана с виртуализацией серверной части приложений. С одной стороны, это требует от эксплуатирующей организации переработать ИТ-инфраструктуру предприятия (уменьшить количество серверов и увеличить п</w:t>
      </w:r>
      <w:r w:rsidRPr="009B3E62">
        <w:rPr>
          <w:rStyle w:val="CommentsStyle"/>
          <w:lang w:val="ru-RU"/>
        </w:rPr>
        <w:t>роизводительность каждого отдельного сервера, увеличить пропускную способность сети, вероятно, модернизировать систему хранения данных), с другой стороны, такой переход заметно упрощает дальнейшее развитие системы, повышает ее устойчивость к различным возд</w:t>
      </w:r>
      <w:r w:rsidRPr="009B3E62">
        <w:rPr>
          <w:rStyle w:val="CommentsStyle"/>
          <w:lang w:val="ru-RU"/>
        </w:rPr>
        <w:t>ействиям.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Второй тенденцией является уменьшение применяемой доли «толстых» клиентов (то есть классических компьютеров с полномасштабной операционной системой и программным обеспечением) в пользу «тонких» клиентов, работающих по </w:t>
      </w:r>
      <w:r>
        <w:rPr>
          <w:rStyle w:val="CommentsStyle"/>
        </w:rPr>
        <w:t>HTTP</w:t>
      </w:r>
      <w:r w:rsidRPr="009B3E62">
        <w:rPr>
          <w:rStyle w:val="CommentsStyle"/>
          <w:lang w:val="ru-RU"/>
        </w:rPr>
        <w:t>/</w:t>
      </w:r>
      <w:r>
        <w:rPr>
          <w:rStyle w:val="CommentsStyle"/>
        </w:rPr>
        <w:t>HTML</w:t>
      </w:r>
      <w:r w:rsidRPr="009B3E62">
        <w:rPr>
          <w:rStyle w:val="CommentsStyle"/>
          <w:lang w:val="ru-RU"/>
        </w:rPr>
        <w:t xml:space="preserve">5. Данное решение </w:t>
      </w:r>
      <w:r w:rsidRPr="009B3E62">
        <w:rPr>
          <w:rStyle w:val="CommentsStyle"/>
          <w:lang w:val="ru-RU"/>
        </w:rPr>
        <w:t>также удешевляет стоимость владения системой в целом, упрощает расширение и ремонт в случае отказа отдельных рабочих мест. Еще одним следствием такого перехода является автоматическое разрешение использовать переносные устройства (в том числе принадлежащие</w:t>
      </w:r>
      <w:r w:rsidRPr="009B3E62">
        <w:rPr>
          <w:rStyle w:val="CommentsStyle"/>
          <w:lang w:val="ru-RU"/>
        </w:rPr>
        <w:t xml:space="preserve"> персоналу, если это позволяет структура системы безопасности) в качестве устройств управления.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Посты сборки и контроля качества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Отдельно следует упомянуть применения, когда панельный компьютер является центральным элементом рабочей станции поста сборки</w:t>
      </w:r>
      <w:r w:rsidRPr="009B3E62">
        <w:rPr>
          <w:rStyle w:val="CommentsStyle"/>
          <w:lang w:val="ru-RU"/>
        </w:rPr>
        <w:t xml:space="preserve"> или </w:t>
      </w:r>
      <w:r w:rsidRPr="009B3E62">
        <w:rPr>
          <w:rStyle w:val="CommentsStyle"/>
          <w:lang w:val="ru-RU"/>
        </w:rPr>
        <w:lastRenderedPageBreak/>
        <w:t xml:space="preserve">контроля качества. Решение таких задач хорошо укладывается в современную тенденцию повышения охвата автоматизированными системами всё большего количества процессов на промышленном предприятии. Как следствие, улучшается </w:t>
      </w:r>
      <w:proofErr w:type="spellStart"/>
      <w:r w:rsidRPr="009B3E62">
        <w:rPr>
          <w:rStyle w:val="CommentsStyle"/>
          <w:lang w:val="ru-RU"/>
        </w:rPr>
        <w:t>прослеживаемость</w:t>
      </w:r>
      <w:proofErr w:type="spellEnd"/>
      <w:r w:rsidRPr="009B3E62">
        <w:rPr>
          <w:rStyle w:val="CommentsStyle"/>
          <w:lang w:val="ru-RU"/>
        </w:rPr>
        <w:t xml:space="preserve"> отдельных выпущ</w:t>
      </w:r>
      <w:r w:rsidRPr="009B3E62">
        <w:rPr>
          <w:rStyle w:val="CommentsStyle"/>
          <w:lang w:val="ru-RU"/>
        </w:rPr>
        <w:t>енных экземпляров продукции, системы аналитики могут на основании показателей качества, близких к граничным, предсказывать реальные сроки отказа проду</w:t>
      </w:r>
      <w:r>
        <w:rPr>
          <w:rStyle w:val="CommentsStyle"/>
          <w:lang w:val="ru-RU"/>
        </w:rPr>
        <w:t>кции в процессе эксплуатации.</w:t>
      </w:r>
      <w:r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В обоих случаях прикладное программное обеспечение, скорее всего, будет в</w:t>
      </w:r>
      <w:r w:rsidRPr="009B3E62">
        <w:rPr>
          <w:rStyle w:val="CommentsStyle"/>
          <w:lang w:val="ru-RU"/>
        </w:rPr>
        <w:t xml:space="preserve">ыполнено с использованием языков программирования высокого уровня либо систем лабораторного уровня типа </w:t>
      </w:r>
      <w:proofErr w:type="spellStart"/>
      <w:r>
        <w:rPr>
          <w:rStyle w:val="CommentsStyle"/>
        </w:rPr>
        <w:t>LabView</w:t>
      </w:r>
      <w:proofErr w:type="spellEnd"/>
      <w:r w:rsidRPr="009B3E62">
        <w:rPr>
          <w:rStyle w:val="CommentsStyle"/>
          <w:lang w:val="ru-RU"/>
        </w:rPr>
        <w:t xml:space="preserve"> или </w:t>
      </w:r>
      <w:proofErr w:type="spellStart"/>
      <w:r>
        <w:rPr>
          <w:rStyle w:val="CommentsStyle"/>
        </w:rPr>
        <w:t>MathLab</w:t>
      </w:r>
      <w:proofErr w:type="spellEnd"/>
      <w:r w:rsidRPr="009B3E62">
        <w:rPr>
          <w:rStyle w:val="CommentsStyle"/>
          <w:lang w:val="ru-RU"/>
        </w:rPr>
        <w:t>. Требования к вычислительной мощности, наличию возможностей расширения основной платформы и другим характеристикам определяются искл</w:t>
      </w:r>
      <w:r w:rsidRPr="009B3E62">
        <w:rPr>
          <w:rStyle w:val="CommentsStyle"/>
          <w:lang w:val="ru-RU"/>
        </w:rPr>
        <w:t>ючительно поставленной задач</w:t>
      </w:r>
      <w:r>
        <w:rPr>
          <w:rStyle w:val="CommentsStyle"/>
          <w:lang w:val="ru-RU"/>
        </w:rPr>
        <w:t>ей в каждом конкретном случае.</w:t>
      </w:r>
      <w:r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Шлюзы данных и </w:t>
      </w:r>
      <w:r>
        <w:rPr>
          <w:rStyle w:val="CommentsStyle"/>
        </w:rPr>
        <w:t>Edge</w:t>
      </w:r>
      <w:r w:rsidRPr="009B3E62">
        <w:rPr>
          <w:rStyle w:val="CommentsStyle"/>
          <w:lang w:val="ru-RU"/>
        </w:rPr>
        <w:t xml:space="preserve"> </w:t>
      </w:r>
      <w:r>
        <w:rPr>
          <w:rStyle w:val="CommentsStyle"/>
        </w:rPr>
        <w:t>Computing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Увеличение доступности и пропускной способности беспроводных сетей привело к появлению идеологии интернета вещей. Как следствие, появилась возможность сбора информа</w:t>
      </w:r>
      <w:r w:rsidRPr="009B3E62">
        <w:rPr>
          <w:rStyle w:val="CommentsStyle"/>
          <w:lang w:val="ru-RU"/>
        </w:rPr>
        <w:t xml:space="preserve">ции из тех точек, которые раньше были недоступны. Для решения этой задачи был создан отдельный тип промышленных компьютеров с невысокой вычислительной мощностью, наличием одного или нескольких слотов </w:t>
      </w:r>
      <w:proofErr w:type="spellStart"/>
      <w:r>
        <w:rPr>
          <w:rStyle w:val="CommentsStyle"/>
        </w:rPr>
        <w:t>miniPCIe</w:t>
      </w:r>
      <w:proofErr w:type="spellEnd"/>
      <w:r w:rsidRPr="009B3E62">
        <w:rPr>
          <w:rStyle w:val="CommentsStyle"/>
          <w:lang w:val="ru-RU"/>
        </w:rPr>
        <w:t xml:space="preserve"> для компактных коммуникационных плат (</w:t>
      </w:r>
      <w:proofErr w:type="spellStart"/>
      <w:r>
        <w:rPr>
          <w:rStyle w:val="CommentsStyle"/>
        </w:rPr>
        <w:t>LoRa</w:t>
      </w:r>
      <w:proofErr w:type="spellEnd"/>
      <w:r w:rsidRPr="009B3E62">
        <w:rPr>
          <w:rStyle w:val="CommentsStyle"/>
          <w:lang w:val="ru-RU"/>
        </w:rPr>
        <w:t xml:space="preserve">, </w:t>
      </w:r>
      <w:r>
        <w:rPr>
          <w:rStyle w:val="CommentsStyle"/>
        </w:rPr>
        <w:t>NB</w:t>
      </w:r>
      <w:r w:rsidRPr="009B3E62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IoT</w:t>
      </w:r>
      <w:proofErr w:type="spellEnd"/>
      <w:r w:rsidRPr="009B3E62">
        <w:rPr>
          <w:rStyle w:val="CommentsStyle"/>
          <w:lang w:val="ru-RU"/>
        </w:rPr>
        <w:t>, 3</w:t>
      </w:r>
      <w:r>
        <w:rPr>
          <w:rStyle w:val="CommentsStyle"/>
        </w:rPr>
        <w:t>G</w:t>
      </w:r>
      <w:r w:rsidRPr="009B3E62">
        <w:rPr>
          <w:rStyle w:val="CommentsStyle"/>
          <w:lang w:val="ru-RU"/>
        </w:rPr>
        <w:t>/4</w:t>
      </w:r>
      <w:r>
        <w:rPr>
          <w:rStyle w:val="CommentsStyle"/>
        </w:rPr>
        <w:t>G</w:t>
      </w:r>
      <w:r w:rsidRPr="009B3E62">
        <w:rPr>
          <w:rStyle w:val="CommentsStyle"/>
          <w:lang w:val="ru-RU"/>
        </w:rPr>
        <w:t xml:space="preserve">, </w:t>
      </w:r>
      <w:r>
        <w:rPr>
          <w:rStyle w:val="CommentsStyle"/>
        </w:rPr>
        <w:t>Wi</w:t>
      </w:r>
      <w:r w:rsidRPr="009B3E62">
        <w:rPr>
          <w:rStyle w:val="CommentsStyle"/>
          <w:lang w:val="ru-RU"/>
        </w:rPr>
        <w:t>-</w:t>
      </w:r>
      <w:r>
        <w:rPr>
          <w:rStyle w:val="CommentsStyle"/>
        </w:rPr>
        <w:t>Fi</w:t>
      </w:r>
      <w:r w:rsidRPr="009B3E62">
        <w:rPr>
          <w:rStyle w:val="CommentsStyle"/>
          <w:lang w:val="ru-RU"/>
        </w:rPr>
        <w:t xml:space="preserve"> и др.) и зачастую расширенным диапазоном рабочих температур. При этом конструкция может быть и рассчитанной только на коммуникации, и содержать небольшое количество входов/выходов.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Этот класс устройств помимо собственно формирования кана</w:t>
      </w:r>
      <w:r w:rsidRPr="009B3E62">
        <w:rPr>
          <w:rStyle w:val="CommentsStyle"/>
          <w:lang w:val="ru-RU"/>
        </w:rPr>
        <w:t xml:space="preserve">ла связи обычно также реализует функции преобразования протоколов и контроль целостности канала передачи данных. Для этого могут использоваться как программирование на языках высокого уровня, так и различные варианты систем </w:t>
      </w:r>
      <w:r>
        <w:rPr>
          <w:rStyle w:val="CommentsStyle"/>
        </w:rPr>
        <w:t>low</w:t>
      </w:r>
      <w:r w:rsidRPr="009B3E62">
        <w:rPr>
          <w:rStyle w:val="CommentsStyle"/>
          <w:lang w:val="ru-RU"/>
        </w:rPr>
        <w:t>-</w:t>
      </w:r>
      <w:r>
        <w:rPr>
          <w:rStyle w:val="CommentsStyle"/>
        </w:rPr>
        <w:t>code</w:t>
      </w:r>
      <w:r w:rsidRPr="009B3E62">
        <w:rPr>
          <w:rStyle w:val="CommentsStyle"/>
          <w:lang w:val="ru-RU"/>
        </w:rPr>
        <w:t xml:space="preserve"> и </w:t>
      </w:r>
      <w:r>
        <w:rPr>
          <w:rStyle w:val="CommentsStyle"/>
        </w:rPr>
        <w:t>no</w:t>
      </w:r>
      <w:r w:rsidRPr="009B3E62">
        <w:rPr>
          <w:rStyle w:val="CommentsStyle"/>
          <w:lang w:val="ru-RU"/>
        </w:rPr>
        <w:t>-</w:t>
      </w:r>
      <w:r>
        <w:rPr>
          <w:rStyle w:val="CommentsStyle"/>
        </w:rPr>
        <w:t>code</w:t>
      </w:r>
      <w:r w:rsidRPr="009B3E62">
        <w:rPr>
          <w:rStyle w:val="CommentsStyle"/>
          <w:lang w:val="ru-RU"/>
        </w:rPr>
        <w:t xml:space="preserve"> (например, </w:t>
      </w:r>
      <w:r>
        <w:rPr>
          <w:rStyle w:val="CommentsStyle"/>
        </w:rPr>
        <w:t>No</w:t>
      </w:r>
      <w:r>
        <w:rPr>
          <w:rStyle w:val="CommentsStyle"/>
        </w:rPr>
        <w:t>de</w:t>
      </w:r>
      <w:r w:rsidRPr="009B3E62">
        <w:rPr>
          <w:rStyle w:val="CommentsStyle"/>
          <w:lang w:val="ru-RU"/>
        </w:rPr>
        <w:t>-</w:t>
      </w:r>
      <w:r>
        <w:rPr>
          <w:rStyle w:val="CommentsStyle"/>
        </w:rPr>
        <w:t>Red</w:t>
      </w:r>
      <w:r w:rsidRPr="009B3E62">
        <w:rPr>
          <w:rStyle w:val="CommentsStyle"/>
          <w:lang w:val="ru-RU"/>
        </w:rPr>
        <w:t xml:space="preserve"> или </w:t>
      </w:r>
      <w:r>
        <w:rPr>
          <w:rStyle w:val="CommentsStyle"/>
        </w:rPr>
        <w:t>Advantech</w:t>
      </w:r>
      <w:r w:rsidRPr="009B3E62">
        <w:rPr>
          <w:rStyle w:val="CommentsStyle"/>
          <w:lang w:val="ru-RU"/>
        </w:rPr>
        <w:t xml:space="preserve"> </w:t>
      </w:r>
      <w:proofErr w:type="spellStart"/>
      <w:r>
        <w:rPr>
          <w:rStyle w:val="CommentsStyle"/>
        </w:rPr>
        <w:t>TagLink</w:t>
      </w:r>
      <w:proofErr w:type="spellEnd"/>
      <w:r w:rsidRPr="009B3E62">
        <w:rPr>
          <w:rStyle w:val="CommentsStyle"/>
          <w:lang w:val="ru-RU"/>
        </w:rPr>
        <w:t>).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lastRenderedPageBreak/>
        <w:br/>
      </w:r>
      <w:r w:rsidRPr="009B3E62">
        <w:rPr>
          <w:rStyle w:val="CommentsStyle"/>
          <w:lang w:val="ru-RU"/>
        </w:rPr>
        <w:br/>
        <w:t xml:space="preserve">Следует отметить, что описываемые применения уже сейчас укладываются в рамки зарождающейся идеологии </w:t>
      </w:r>
      <w:r>
        <w:rPr>
          <w:rStyle w:val="CommentsStyle"/>
        </w:rPr>
        <w:t>Edge</w:t>
      </w:r>
      <w:r w:rsidRPr="009B3E62">
        <w:rPr>
          <w:rStyle w:val="CommentsStyle"/>
          <w:lang w:val="ru-RU"/>
        </w:rPr>
        <w:t xml:space="preserve"> </w:t>
      </w:r>
      <w:r>
        <w:rPr>
          <w:rStyle w:val="CommentsStyle"/>
        </w:rPr>
        <w:t>Computing</w:t>
      </w:r>
      <w:r w:rsidRPr="009B3E62">
        <w:rPr>
          <w:rStyle w:val="CommentsStyle"/>
          <w:lang w:val="ru-RU"/>
        </w:rPr>
        <w:t xml:space="preserve"> (граничных или краевых вычислений). Эта идеология зародилась, когда возникло понимание, что не все данные, </w:t>
      </w:r>
      <w:r w:rsidRPr="009B3E62">
        <w:rPr>
          <w:rStyle w:val="CommentsStyle"/>
          <w:lang w:val="ru-RU"/>
        </w:rPr>
        <w:t xml:space="preserve">собираемые с полевых устройств, реально нужны в облаке для дальнейшего анализа. Технология граничных вычислений подразумевает, что измеренные величины перед отправкой проходят масштабирование, фильтрацию и анализ и пересылаются на хранение только в случае </w:t>
      </w:r>
      <w:r w:rsidRPr="009B3E62">
        <w:rPr>
          <w:rStyle w:val="CommentsStyle"/>
          <w:lang w:val="ru-RU"/>
        </w:rPr>
        <w:t>потребности. Этот процесс, во‑первых, снижает нагрузку на коммуникационный канал, а во‑вторых, позволяет реализовать местную реакцию на отклонение величин от нормальных значений с более высокой надежностью, чем в случае ис</w:t>
      </w:r>
      <w:r>
        <w:rPr>
          <w:rStyle w:val="CommentsStyle"/>
          <w:lang w:val="ru-RU"/>
        </w:rPr>
        <w:t>пользования классических УСПД.</w:t>
      </w:r>
      <w:r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>З</w:t>
      </w:r>
      <w:r w:rsidRPr="009B3E62">
        <w:rPr>
          <w:rStyle w:val="CommentsStyle"/>
          <w:lang w:val="ru-RU"/>
        </w:rPr>
        <w:t>аключение</w:t>
      </w:r>
      <w:r w:rsidRPr="009B3E62">
        <w:rPr>
          <w:rStyle w:val="CommentsStyle"/>
          <w:lang w:val="ru-RU"/>
        </w:rPr>
        <w:br/>
      </w:r>
      <w:r w:rsidRPr="009B3E62">
        <w:rPr>
          <w:rStyle w:val="CommentsStyle"/>
          <w:lang w:val="ru-RU"/>
        </w:rPr>
        <w:br/>
        <w:t xml:space="preserve">Промышленные компьютеры уже несколько десятков лет являются неотъемлемой частью спектра средств автоматизации. Они отличаются большей гибкостью и производительностью, чем классические ПЛК, и большей универсальностью, чем операторские панели. По </w:t>
      </w:r>
      <w:r w:rsidRPr="009B3E62">
        <w:rPr>
          <w:rStyle w:val="CommentsStyle"/>
          <w:lang w:val="ru-RU"/>
        </w:rPr>
        <w:t>мере роста вычислительных возможностей на современном производстве появляется все больше новых задач, решение которых может быть выполнено с использованием ПК. Разумеется, описываемый класс устройств может применяться еще в целом ряде отраслей, не включенн</w:t>
      </w:r>
      <w:r w:rsidRPr="009B3E62">
        <w:rPr>
          <w:rStyle w:val="CommentsStyle"/>
          <w:lang w:val="ru-RU"/>
        </w:rPr>
        <w:t xml:space="preserve">ых в данную статью (на транспорте, в системах видеонаблюдения, контроля доступа, управления зданиями, для обработки платежей и т. д.). </w:t>
      </w:r>
      <w:proofErr w:type="spellStart"/>
      <w:r>
        <w:rPr>
          <w:rStyle w:val="CommentsStyle"/>
        </w:rPr>
        <w:t>Этот</w:t>
      </w:r>
      <w:proofErr w:type="spellEnd"/>
      <w:r>
        <w:rPr>
          <w:rStyle w:val="CommentsStyle"/>
        </w:rPr>
        <w:t xml:space="preserve"> </w:t>
      </w:r>
      <w:proofErr w:type="spellStart"/>
      <w:r>
        <w:rPr>
          <w:rStyle w:val="CommentsStyle"/>
        </w:rPr>
        <w:t>вопрос</w:t>
      </w:r>
      <w:proofErr w:type="spellEnd"/>
      <w:r>
        <w:rPr>
          <w:rStyle w:val="CommentsStyle"/>
        </w:rPr>
        <w:t xml:space="preserve"> </w:t>
      </w:r>
      <w:proofErr w:type="spellStart"/>
      <w:r>
        <w:rPr>
          <w:rStyle w:val="CommentsStyle"/>
        </w:rPr>
        <w:t>будет</w:t>
      </w:r>
      <w:proofErr w:type="spellEnd"/>
      <w:r>
        <w:rPr>
          <w:rStyle w:val="CommentsStyle"/>
        </w:rPr>
        <w:t xml:space="preserve"> </w:t>
      </w:r>
      <w:proofErr w:type="spellStart"/>
      <w:r>
        <w:rPr>
          <w:rStyle w:val="CommentsStyle"/>
        </w:rPr>
        <w:t>освещен</w:t>
      </w:r>
      <w:proofErr w:type="spellEnd"/>
      <w:r>
        <w:rPr>
          <w:rStyle w:val="CommentsStyle"/>
        </w:rPr>
        <w:t xml:space="preserve"> в следующих публикациях.</w:t>
      </w:r>
      <w:bookmarkEnd w:id="0"/>
    </w:p>
    <w:sectPr w:rsidR="00A636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B3E62"/>
    <w:rsid w:val="00A636E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B0B1C"/>
  <w14:defaultImageDpi w14:val="300"/>
  <w15:docId w15:val="{4A9D2AB4-876A-4812-92E2-6ED00CC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3A44F-8E7A-4F66-A2E7-352DDE37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2021-10-19T16:51:00Z</dcterms:modified>
  <cp:category/>
</cp:coreProperties>
</file>