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- 1213</w:t>
        <w:br/>
        <w:t>Основная тематика - ИТ, компьютерная техника, ПО (Использование информационных технологий для диагностики и улучшения состояния окружающей среды и здоровья человека)</w:t>
        <w:br/>
        <w:t>Смежные тематики - Экология</w:t>
        <w:br/>
        <w:t>Источник - https://works.doklad.ru/view/AHNBkr-IN74.html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