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C01124" w:rsidRPr="00426129" w:rsidTr="004C0704">
        <w:trPr>
          <w:cantSplit/>
          <w:trHeight w:val="180"/>
          <w:jc w:val="center"/>
        </w:trPr>
        <w:tc>
          <w:tcPr>
            <w:tcW w:w="9598" w:type="dxa"/>
          </w:tcPr>
          <w:p w:rsidR="00A738E8" w:rsidRDefault="00A738E8"/>
          <w:tbl>
            <w:tblPr>
              <w:tblW w:w="4711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C01124" w:rsidRPr="00426129" w:rsidTr="004C0704">
              <w:trPr>
                <w:cantSplit/>
                <w:trHeight w:val="1660"/>
              </w:trPr>
              <w:tc>
                <w:tcPr>
                  <w:tcW w:w="5000" w:type="pct"/>
                  <w:tcBorders>
                    <w:bottom w:val="double" w:sz="4" w:space="0" w:color="auto"/>
                  </w:tcBorders>
                </w:tcPr>
                <w:p w:rsidR="00C01124" w:rsidRPr="00426129" w:rsidRDefault="00C01124" w:rsidP="004C0704">
                  <w:pPr>
                    <w:autoSpaceDE w:val="0"/>
                    <w:adjustRightInd w:val="0"/>
                    <w:ind w:right="-1"/>
                    <w:jc w:val="center"/>
                    <w:rPr>
                      <w:noProof/>
                      <w:snapToGrid w:val="0"/>
                      <w:sz w:val="16"/>
                      <w:szCs w:val="16"/>
                    </w:rPr>
                  </w:pPr>
                  <w:r w:rsidRPr="00426129">
                    <w:rPr>
                      <w:caps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 wp14:anchorId="1865DBFF" wp14:editId="16B59271">
                        <wp:extent cx="895350" cy="1009650"/>
                        <wp:effectExtent l="0" t="0" r="0" b="0"/>
                        <wp:docPr id="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ind w:right="-1"/>
                    <w:jc w:val="center"/>
                    <w:rPr>
                      <w:noProof/>
                      <w:snapToGrid w:val="0"/>
                      <w:sz w:val="20"/>
                      <w:szCs w:val="20"/>
                    </w:rPr>
                  </w:pPr>
                  <w:r w:rsidRPr="00426129">
                    <w:rPr>
                      <w:noProof/>
                      <w:snapToGrid w:val="0"/>
                      <w:sz w:val="20"/>
                      <w:szCs w:val="20"/>
                    </w:rPr>
                    <w:t>МИНОБРНАУКИ РОССИИ</w:t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jc w:val="center"/>
                    <w:rPr>
                      <w:noProof/>
                      <w:snapToGrid w:val="0"/>
                    </w:rPr>
                  </w:pPr>
                </w:p>
                <w:p w:rsidR="00C01124" w:rsidRPr="00426129" w:rsidRDefault="00C01124" w:rsidP="004C0704">
                  <w:pPr>
                    <w:autoSpaceDE w:val="0"/>
                    <w:adjustRightInd w:val="0"/>
                    <w:jc w:val="center"/>
                    <w:rPr>
                      <w:snapToGrid w:val="0"/>
                    </w:rPr>
                  </w:pPr>
                  <w:r w:rsidRPr="00426129">
                    <w:rPr>
                      <w:snapToGrid w:val="0"/>
                    </w:rPr>
                    <w:t>Федеральное государственное бюджетное образовательное учреждение</w:t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spacing w:line="360" w:lineRule="auto"/>
                    <w:jc w:val="center"/>
                    <w:rPr>
                      <w:snapToGrid w:val="0"/>
                    </w:rPr>
                  </w:pPr>
                  <w:r w:rsidRPr="00426129">
                    <w:rPr>
                      <w:snapToGrid w:val="0"/>
                    </w:rPr>
                    <w:t>высшего образования</w:t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jc w:val="center"/>
                    <w:rPr>
                      <w:b/>
                      <w:bCs/>
                      <w:snapToGrid w:val="0"/>
                    </w:rPr>
                  </w:pPr>
                  <w:r w:rsidRPr="00426129">
                    <w:rPr>
                      <w:b/>
                      <w:bCs/>
                      <w:snapToGrid w:val="0"/>
                    </w:rPr>
                    <w:t>«</w:t>
                  </w:r>
                  <w:r w:rsidRPr="00426129">
                    <w:rPr>
                      <w:b/>
                      <w:bCs/>
                      <w:snapToGrid w:val="0"/>
                      <w:color w:val="000000"/>
                      <w:spacing w:val="-14"/>
                    </w:rPr>
                    <w:t>МИРЭА – Российский технологический университет</w:t>
                  </w:r>
                  <w:r w:rsidRPr="00426129">
                    <w:rPr>
                      <w:b/>
                      <w:bCs/>
                      <w:snapToGrid w:val="0"/>
                    </w:rPr>
                    <w:t>»</w:t>
                  </w:r>
                </w:p>
                <w:p w:rsidR="00C01124" w:rsidRPr="00426129" w:rsidRDefault="00C01124" w:rsidP="004C0704">
                  <w:pPr>
                    <w:autoSpaceDE w:val="0"/>
                    <w:adjustRightInd w:val="0"/>
                    <w:jc w:val="center"/>
                    <w:rPr>
                      <w:noProof/>
                      <w:snapToGrid w:val="0"/>
                    </w:rPr>
                  </w:pPr>
                  <w:r w:rsidRPr="00426129">
                    <w:rPr>
                      <w:b/>
                      <w:bCs/>
                      <w:snapToGrid w:val="0"/>
                      <w:color w:val="000000"/>
                      <w:sz w:val="32"/>
                      <w:szCs w:val="32"/>
                    </w:rPr>
                    <w:t>РТУ МИРЭА</w:t>
                  </w:r>
                </w:p>
              </w:tc>
            </w:tr>
          </w:tbl>
          <w:p w:rsidR="00C01124" w:rsidRPr="00426129" w:rsidRDefault="00C01124" w:rsidP="004C0704">
            <w:pPr>
              <w:tabs>
                <w:tab w:val="left" w:pos="6237"/>
              </w:tabs>
              <w:autoSpaceDE w:val="0"/>
              <w:adjustRightInd w:val="0"/>
              <w:ind w:right="-1"/>
              <w:jc w:val="center"/>
              <w:rPr>
                <w:lang w:val="en-US"/>
              </w:rPr>
            </w:pPr>
          </w:p>
        </w:tc>
      </w:tr>
    </w:tbl>
    <w:p w:rsidR="00C01124" w:rsidRPr="00426129" w:rsidRDefault="00C01124" w:rsidP="00C01124">
      <w:pPr>
        <w:shd w:val="clear" w:color="auto" w:fill="FFFFFF"/>
        <w:autoSpaceDE w:val="0"/>
        <w:adjustRightInd w:val="0"/>
        <w:ind w:right="-1"/>
        <w:jc w:val="center"/>
        <w:rPr>
          <w:sz w:val="20"/>
          <w:szCs w:val="20"/>
        </w:rPr>
      </w:pPr>
    </w:p>
    <w:p w:rsidR="00C01124" w:rsidRPr="00426129" w:rsidRDefault="00C01124" w:rsidP="00C01124">
      <w:pPr>
        <w:ind w:right="-7"/>
        <w:jc w:val="center"/>
        <w:rPr>
          <w:noProof/>
          <w:snapToGrid w:val="0"/>
          <w:sz w:val="28"/>
          <w:szCs w:val="20"/>
        </w:rPr>
      </w:pPr>
      <w:r w:rsidRPr="00426129">
        <w:rPr>
          <w:noProof/>
          <w:snapToGrid w:val="0"/>
          <w:sz w:val="28"/>
          <w:szCs w:val="20"/>
        </w:rPr>
        <w:t>Институт Информационных Технологий</w:t>
      </w:r>
    </w:p>
    <w:p w:rsidR="00A446BD" w:rsidRPr="00426129" w:rsidRDefault="00C01124" w:rsidP="00C01124">
      <w:pPr>
        <w:ind w:right="-7"/>
        <w:jc w:val="center"/>
        <w:rPr>
          <w:noProof/>
          <w:snapToGrid w:val="0"/>
          <w:sz w:val="28"/>
          <w:szCs w:val="20"/>
        </w:rPr>
      </w:pPr>
      <w:r w:rsidRPr="00426129">
        <w:rPr>
          <w:noProof/>
          <w:snapToGrid w:val="0"/>
          <w:sz w:val="28"/>
          <w:szCs w:val="20"/>
        </w:rPr>
        <w:t>Кафедра корпоративных информационных систем (КИС)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DB7D6F" w:rsidRDefault="00A446BD" w:rsidP="00FC6E06">
      <w:pPr>
        <w:spacing w:line="360" w:lineRule="auto"/>
        <w:jc w:val="center"/>
        <w:rPr>
          <w:b/>
          <w:sz w:val="40"/>
        </w:rPr>
      </w:pPr>
      <w:r w:rsidRPr="00DB7D6F">
        <w:rPr>
          <w:b/>
          <w:sz w:val="40"/>
        </w:rPr>
        <w:t>ОТЧЕТ</w:t>
      </w:r>
    </w:p>
    <w:p w:rsidR="00A446BD" w:rsidRPr="0012161D" w:rsidRDefault="000F077F" w:rsidP="00FC6E06">
      <w:pPr>
        <w:spacing w:line="360" w:lineRule="auto"/>
        <w:jc w:val="center"/>
        <w:rPr>
          <w:sz w:val="32"/>
        </w:rPr>
      </w:pPr>
      <w:r>
        <w:rPr>
          <w:sz w:val="32"/>
        </w:rPr>
        <w:t>по Практической</w:t>
      </w:r>
      <w:r w:rsidR="00D7797B">
        <w:rPr>
          <w:sz w:val="32"/>
        </w:rPr>
        <w:t xml:space="preserve"> р</w:t>
      </w:r>
      <w:r w:rsidR="00A446BD" w:rsidRPr="00DB7D6F">
        <w:rPr>
          <w:sz w:val="32"/>
        </w:rPr>
        <w:t>аботе №</w:t>
      </w:r>
      <w:r w:rsidR="00C979E4" w:rsidRPr="0012161D">
        <w:rPr>
          <w:sz w:val="32"/>
        </w:rPr>
        <w:t>2</w:t>
      </w:r>
    </w:p>
    <w:p w:rsidR="00A446BD" w:rsidRPr="00426129" w:rsidRDefault="00A446BD" w:rsidP="00FC6E06">
      <w:pPr>
        <w:spacing w:line="360" w:lineRule="auto"/>
        <w:jc w:val="center"/>
        <w:rPr>
          <w:sz w:val="28"/>
        </w:rPr>
      </w:pPr>
      <w:r w:rsidRPr="00426129">
        <w:rPr>
          <w:sz w:val="28"/>
        </w:rPr>
        <w:t>на тему</w:t>
      </w:r>
    </w:p>
    <w:p w:rsidR="00A446BD" w:rsidRPr="00DB7D6F" w:rsidRDefault="00A446BD" w:rsidP="00FC6E06">
      <w:pPr>
        <w:spacing w:line="360" w:lineRule="auto"/>
        <w:jc w:val="center"/>
        <w:rPr>
          <w:sz w:val="28"/>
        </w:rPr>
      </w:pPr>
      <w:r w:rsidRPr="00DB7D6F">
        <w:rPr>
          <w:sz w:val="28"/>
        </w:rPr>
        <w:t>«</w:t>
      </w:r>
      <w:r w:rsidR="00133D64" w:rsidRPr="00C979E4">
        <w:rPr>
          <w:sz w:val="28"/>
        </w:rPr>
        <w:t>Модель качества</w:t>
      </w:r>
      <w:r w:rsidR="00C979E4" w:rsidRPr="00C979E4">
        <w:rPr>
          <w:sz w:val="28"/>
        </w:rPr>
        <w:t xml:space="preserve"> информационной системы   по модели Боэма</w:t>
      </w:r>
      <w:r w:rsidRPr="00DB7D6F">
        <w:rPr>
          <w:sz w:val="28"/>
        </w:rPr>
        <w:t>»</w:t>
      </w:r>
    </w:p>
    <w:p w:rsidR="00A446BD" w:rsidRPr="00426129" w:rsidRDefault="00A446BD" w:rsidP="00FC6E06">
      <w:pPr>
        <w:spacing w:line="360" w:lineRule="auto"/>
        <w:jc w:val="center"/>
        <w:rPr>
          <w:sz w:val="28"/>
        </w:rPr>
      </w:pPr>
      <w:r w:rsidRPr="00426129">
        <w:rPr>
          <w:sz w:val="28"/>
        </w:rPr>
        <w:t>по дисциплине</w:t>
      </w:r>
    </w:p>
    <w:p w:rsidR="00A446BD" w:rsidRPr="00426129" w:rsidRDefault="00A446BD" w:rsidP="00FC6E06">
      <w:pPr>
        <w:spacing w:line="360" w:lineRule="auto"/>
        <w:jc w:val="center"/>
        <w:rPr>
          <w:sz w:val="28"/>
        </w:rPr>
      </w:pPr>
      <w:r w:rsidRPr="00426129">
        <w:rPr>
          <w:sz w:val="28"/>
        </w:rPr>
        <w:t>«</w:t>
      </w:r>
      <w:r w:rsidR="00DB7D6F">
        <w:rPr>
          <w:sz w:val="28"/>
        </w:rPr>
        <w:t>О</w:t>
      </w:r>
      <w:r w:rsidR="00DB7D6F" w:rsidRPr="00DB7D6F">
        <w:rPr>
          <w:sz w:val="28"/>
        </w:rPr>
        <w:t>ценка качества информационных систем</w:t>
      </w:r>
      <w:r w:rsidRPr="00426129">
        <w:rPr>
          <w:sz w:val="28"/>
        </w:rPr>
        <w:t>»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6A7ECA">
      <w:pPr>
        <w:ind w:firstLine="709"/>
        <w:jc w:val="left"/>
        <w:rPr>
          <w:sz w:val="28"/>
        </w:rPr>
      </w:pPr>
      <w:r w:rsidRPr="00426129">
        <w:rPr>
          <w:sz w:val="28"/>
        </w:rPr>
        <w:t>Выполнил студент группы</w:t>
      </w:r>
      <w:r w:rsidRPr="00426129">
        <w:rPr>
          <w:sz w:val="28"/>
        </w:rPr>
        <w:tab/>
        <w:t>И</w:t>
      </w:r>
      <w:r w:rsidR="00C16B3C" w:rsidRPr="00426129">
        <w:rPr>
          <w:sz w:val="28"/>
        </w:rPr>
        <w:t>КБ</w:t>
      </w:r>
      <w:r w:rsidRPr="00426129">
        <w:rPr>
          <w:sz w:val="28"/>
        </w:rPr>
        <w:t>О-</w:t>
      </w:r>
      <w:r w:rsidR="00C16B3C" w:rsidRPr="00426129">
        <w:rPr>
          <w:sz w:val="28"/>
        </w:rPr>
        <w:t>08</w:t>
      </w:r>
      <w:r w:rsidRPr="00426129">
        <w:rPr>
          <w:sz w:val="28"/>
        </w:rPr>
        <w:t>-1</w:t>
      </w:r>
      <w:r w:rsidR="00C16B3C" w:rsidRPr="00426129">
        <w:rPr>
          <w:sz w:val="28"/>
        </w:rPr>
        <w:t>8</w:t>
      </w:r>
      <w:r w:rsidR="006A7ECA" w:rsidRPr="00426129">
        <w:rPr>
          <w:sz w:val="28"/>
        </w:rPr>
        <w:tab/>
      </w:r>
      <w:r w:rsidRPr="00426129">
        <w:rPr>
          <w:sz w:val="28"/>
        </w:rPr>
        <w:tab/>
      </w:r>
      <w:r w:rsidR="00764152">
        <w:rPr>
          <w:w w:val="99"/>
          <w:sz w:val="28"/>
          <w:szCs w:val="28"/>
        </w:rPr>
        <w:t>Валяев Д.А.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6A7ECA">
      <w:pPr>
        <w:ind w:firstLine="709"/>
        <w:jc w:val="left"/>
        <w:rPr>
          <w:sz w:val="28"/>
        </w:rPr>
      </w:pPr>
      <w:r w:rsidRPr="00426129">
        <w:rPr>
          <w:sz w:val="28"/>
        </w:rPr>
        <w:t>Принял</w:t>
      </w:r>
      <w:r w:rsidRPr="00426129">
        <w:rPr>
          <w:sz w:val="28"/>
        </w:rPr>
        <w:tab/>
      </w:r>
      <w:r w:rsidRPr="00426129">
        <w:rPr>
          <w:sz w:val="28"/>
        </w:rPr>
        <w:tab/>
      </w:r>
      <w:r w:rsidRPr="00426129">
        <w:rPr>
          <w:sz w:val="28"/>
        </w:rPr>
        <w:tab/>
      </w:r>
      <w:r w:rsidRPr="00426129">
        <w:rPr>
          <w:sz w:val="28"/>
        </w:rPr>
        <w:tab/>
      </w:r>
      <w:r w:rsidR="006A7ECA" w:rsidRPr="00426129">
        <w:rPr>
          <w:sz w:val="28"/>
        </w:rPr>
        <w:t>к.т.н., доцент</w:t>
      </w:r>
      <w:r w:rsidR="006A7ECA" w:rsidRPr="00426129">
        <w:rPr>
          <w:sz w:val="28"/>
        </w:rPr>
        <w:tab/>
      </w:r>
      <w:r w:rsidRPr="00426129">
        <w:rPr>
          <w:sz w:val="28"/>
        </w:rPr>
        <w:tab/>
      </w:r>
      <w:r w:rsidR="006A7ECA" w:rsidRPr="00426129">
        <w:rPr>
          <w:sz w:val="28"/>
        </w:rPr>
        <w:t>Башлыкова А.А.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  <w:rPr>
          <w:sz w:val="28"/>
        </w:rPr>
      </w:pPr>
    </w:p>
    <w:p w:rsidR="00A446BD" w:rsidRPr="00426129" w:rsidRDefault="00A446BD" w:rsidP="00A446BD">
      <w:pPr>
        <w:jc w:val="left"/>
        <w:rPr>
          <w:sz w:val="28"/>
        </w:rPr>
      </w:pPr>
      <w:r w:rsidRPr="00426129">
        <w:rPr>
          <w:sz w:val="28"/>
        </w:rPr>
        <w:t>Выполнено</w:t>
      </w:r>
      <w:r w:rsidRPr="00426129">
        <w:rPr>
          <w:sz w:val="28"/>
        </w:rPr>
        <w:tab/>
      </w:r>
      <w:r w:rsidRPr="00426129">
        <w:rPr>
          <w:sz w:val="28"/>
        </w:rPr>
        <w:tab/>
        <w:t>«</w:t>
      </w:r>
      <w:r w:rsidR="006A7ECA" w:rsidRPr="00426129">
        <w:rPr>
          <w:sz w:val="28"/>
        </w:rPr>
        <w:t>___</w:t>
      </w:r>
      <w:r w:rsidRPr="00426129">
        <w:rPr>
          <w:sz w:val="28"/>
        </w:rPr>
        <w:t xml:space="preserve">» </w:t>
      </w:r>
      <w:r w:rsidR="006A7ECA" w:rsidRPr="00426129">
        <w:rPr>
          <w:sz w:val="28"/>
        </w:rPr>
        <w:t>_________</w:t>
      </w:r>
      <w:r w:rsidRPr="00426129">
        <w:rPr>
          <w:sz w:val="28"/>
        </w:rPr>
        <w:t>20</w:t>
      </w:r>
      <w:r w:rsidR="00C16B3C" w:rsidRPr="00426129">
        <w:rPr>
          <w:sz w:val="28"/>
        </w:rPr>
        <w:t>20</w:t>
      </w:r>
      <w:r w:rsidRPr="00426129">
        <w:rPr>
          <w:sz w:val="28"/>
        </w:rPr>
        <w:t xml:space="preserve"> г.</w:t>
      </w:r>
    </w:p>
    <w:p w:rsidR="00A446BD" w:rsidRPr="00426129" w:rsidRDefault="00A446BD" w:rsidP="00A446BD">
      <w:pPr>
        <w:jc w:val="center"/>
        <w:rPr>
          <w:sz w:val="28"/>
        </w:rPr>
      </w:pPr>
    </w:p>
    <w:p w:rsidR="00A446BD" w:rsidRPr="00426129" w:rsidRDefault="00A446BD" w:rsidP="00A446BD">
      <w:pPr>
        <w:jc w:val="left"/>
        <w:rPr>
          <w:sz w:val="28"/>
        </w:rPr>
      </w:pPr>
      <w:r w:rsidRPr="00426129">
        <w:rPr>
          <w:sz w:val="28"/>
        </w:rPr>
        <w:t>Зачтено</w:t>
      </w:r>
      <w:r w:rsidRPr="00426129">
        <w:rPr>
          <w:sz w:val="28"/>
        </w:rPr>
        <w:tab/>
      </w:r>
      <w:r w:rsidRPr="00426129">
        <w:rPr>
          <w:sz w:val="28"/>
        </w:rPr>
        <w:tab/>
        <w:t>«___» _________20</w:t>
      </w:r>
      <w:r w:rsidR="00C16B3C" w:rsidRPr="00426129">
        <w:rPr>
          <w:sz w:val="28"/>
        </w:rPr>
        <w:t>20</w:t>
      </w:r>
      <w:r w:rsidRPr="00426129">
        <w:rPr>
          <w:sz w:val="28"/>
        </w:rPr>
        <w:t xml:space="preserve"> г.</w:t>
      </w: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Pr="00426129" w:rsidRDefault="00A446BD" w:rsidP="00A446BD">
      <w:pPr>
        <w:jc w:val="center"/>
      </w:pPr>
    </w:p>
    <w:p w:rsidR="00A446BD" w:rsidRDefault="00A446BD" w:rsidP="006A7ECA">
      <w:pPr>
        <w:ind w:firstLine="0"/>
      </w:pPr>
    </w:p>
    <w:p w:rsidR="009D2AFF" w:rsidRDefault="009D2AFF" w:rsidP="006A7ECA">
      <w:pPr>
        <w:ind w:firstLine="0"/>
      </w:pPr>
    </w:p>
    <w:p w:rsidR="009D2AFF" w:rsidRPr="00426129" w:rsidRDefault="009D2AFF" w:rsidP="006A7ECA">
      <w:pPr>
        <w:ind w:firstLine="0"/>
      </w:pPr>
    </w:p>
    <w:p w:rsidR="00ED5790" w:rsidRPr="00426129" w:rsidRDefault="00DB7D6F" w:rsidP="00E631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</w:t>
      </w:r>
      <w:r w:rsidR="00C979E4">
        <w:rPr>
          <w:sz w:val="28"/>
          <w:szCs w:val="28"/>
        </w:rPr>
        <w:t xml:space="preserve"> работа № </w:t>
      </w:r>
      <w:r w:rsidR="00C979E4" w:rsidRPr="00C979E4">
        <w:rPr>
          <w:sz w:val="28"/>
          <w:szCs w:val="28"/>
        </w:rPr>
        <w:t>2</w:t>
      </w:r>
      <w:r w:rsidR="00ED5790" w:rsidRPr="00426129">
        <w:rPr>
          <w:sz w:val="28"/>
          <w:szCs w:val="28"/>
        </w:rPr>
        <w:t>.</w:t>
      </w:r>
      <w:r w:rsidR="002F2D6A">
        <w:rPr>
          <w:sz w:val="28"/>
          <w:szCs w:val="28"/>
        </w:rPr>
        <w:t xml:space="preserve"> </w:t>
      </w:r>
    </w:p>
    <w:p w:rsidR="00ED5790" w:rsidRPr="00426129" w:rsidRDefault="00ED5790" w:rsidP="00E631CE">
      <w:pPr>
        <w:spacing w:line="360" w:lineRule="auto"/>
        <w:rPr>
          <w:sz w:val="28"/>
          <w:szCs w:val="28"/>
        </w:rPr>
      </w:pPr>
      <w:r w:rsidRPr="00426129">
        <w:rPr>
          <w:sz w:val="28"/>
          <w:szCs w:val="28"/>
        </w:rPr>
        <w:t>Тема: «</w:t>
      </w:r>
      <w:r w:rsidR="00764152" w:rsidRPr="00C979E4">
        <w:rPr>
          <w:sz w:val="28"/>
          <w:szCs w:val="28"/>
        </w:rPr>
        <w:t>Модель качества</w:t>
      </w:r>
      <w:r w:rsidR="00C979E4">
        <w:rPr>
          <w:sz w:val="28"/>
          <w:szCs w:val="28"/>
        </w:rPr>
        <w:t xml:space="preserve"> </w:t>
      </w:r>
      <w:r w:rsidR="00C979E4" w:rsidRPr="00C979E4">
        <w:rPr>
          <w:sz w:val="28"/>
          <w:szCs w:val="28"/>
        </w:rPr>
        <w:t>информационной системы   по модели Боэма</w:t>
      </w:r>
      <w:r w:rsidRPr="00426129">
        <w:rPr>
          <w:sz w:val="28"/>
          <w:szCs w:val="28"/>
        </w:rPr>
        <w:t>»</w:t>
      </w:r>
    </w:p>
    <w:p w:rsidR="00ED5790" w:rsidRPr="00426129" w:rsidRDefault="00ED5790" w:rsidP="00E631CE">
      <w:pPr>
        <w:spacing w:line="360" w:lineRule="auto"/>
        <w:rPr>
          <w:sz w:val="28"/>
          <w:szCs w:val="28"/>
        </w:rPr>
      </w:pPr>
      <w:r w:rsidRPr="00426129">
        <w:rPr>
          <w:sz w:val="28"/>
          <w:szCs w:val="28"/>
        </w:rPr>
        <w:t xml:space="preserve">Цель работы: </w:t>
      </w:r>
      <w:r w:rsidR="00C979E4" w:rsidRPr="00C979E4">
        <w:rPr>
          <w:sz w:val="28"/>
          <w:szCs w:val="28"/>
        </w:rPr>
        <w:t>определение основных характеристи</w:t>
      </w:r>
      <w:r w:rsidR="00764152">
        <w:rPr>
          <w:sz w:val="28"/>
          <w:szCs w:val="28"/>
        </w:rPr>
        <w:t>к, отражающих состояние ИС</w:t>
      </w:r>
      <w:r w:rsidR="00C979E4" w:rsidRPr="00C979E4">
        <w:rPr>
          <w:sz w:val="28"/>
          <w:szCs w:val="28"/>
        </w:rPr>
        <w:t xml:space="preserve"> для составления мнения о функционировании </w:t>
      </w:r>
      <w:r w:rsidR="00764152">
        <w:rPr>
          <w:sz w:val="28"/>
          <w:szCs w:val="28"/>
        </w:rPr>
        <w:t>ИС</w:t>
      </w:r>
      <w:r w:rsidR="00C979E4" w:rsidRPr="00C979E4">
        <w:rPr>
          <w:sz w:val="28"/>
          <w:szCs w:val="28"/>
        </w:rPr>
        <w:t xml:space="preserve"> на основе </w:t>
      </w:r>
      <w:r w:rsidR="00764152" w:rsidRPr="00C979E4">
        <w:rPr>
          <w:sz w:val="28"/>
          <w:szCs w:val="28"/>
        </w:rPr>
        <w:t>требований модели качества</w:t>
      </w:r>
      <w:r w:rsidRPr="00426129">
        <w:rPr>
          <w:sz w:val="28"/>
          <w:szCs w:val="28"/>
        </w:rPr>
        <w:t>.</w:t>
      </w:r>
    </w:p>
    <w:p w:rsidR="00ED5790" w:rsidRPr="00764152" w:rsidRDefault="00ED5790" w:rsidP="00764152">
      <w:pPr>
        <w:spacing w:line="360" w:lineRule="auto"/>
        <w:ind w:firstLine="0"/>
      </w:pPr>
      <w:r w:rsidRPr="00426129">
        <w:rPr>
          <w:sz w:val="28"/>
          <w:szCs w:val="28"/>
        </w:rPr>
        <w:t xml:space="preserve">Время выполнения: </w:t>
      </w:r>
      <w:r w:rsidR="00C979E4" w:rsidRPr="0012161D">
        <w:rPr>
          <w:sz w:val="28"/>
          <w:szCs w:val="28"/>
        </w:rPr>
        <w:t>6</w:t>
      </w:r>
      <w:r w:rsidR="00C16B4D">
        <w:rPr>
          <w:sz w:val="28"/>
          <w:szCs w:val="28"/>
        </w:rPr>
        <w:t xml:space="preserve"> час</w:t>
      </w:r>
      <w:r w:rsidR="00C979E4">
        <w:rPr>
          <w:sz w:val="28"/>
          <w:szCs w:val="28"/>
        </w:rPr>
        <w:t>ов</w:t>
      </w:r>
    </w:p>
    <w:p w:rsidR="00ED5790" w:rsidRPr="00426129" w:rsidRDefault="00ED5790" w:rsidP="00764152">
      <w:pPr>
        <w:spacing w:line="360" w:lineRule="auto"/>
        <w:ind w:firstLine="0"/>
        <w:rPr>
          <w:sz w:val="28"/>
          <w:szCs w:val="28"/>
        </w:rPr>
      </w:pPr>
      <w:r w:rsidRPr="00426129">
        <w:rPr>
          <w:sz w:val="28"/>
          <w:szCs w:val="28"/>
        </w:rPr>
        <w:t>Раздаточный материал: дидактический материал</w:t>
      </w:r>
    </w:p>
    <w:p w:rsidR="00ED5790" w:rsidRPr="00426129" w:rsidRDefault="00ED5790" w:rsidP="00764152">
      <w:pPr>
        <w:spacing w:line="360" w:lineRule="auto"/>
        <w:ind w:firstLine="0"/>
        <w:rPr>
          <w:sz w:val="28"/>
          <w:szCs w:val="28"/>
        </w:rPr>
      </w:pPr>
      <w:r w:rsidRPr="00426129">
        <w:rPr>
          <w:sz w:val="28"/>
          <w:szCs w:val="28"/>
        </w:rPr>
        <w:t>Перечень и характеристики оборудования, приборов и материалов:</w:t>
      </w:r>
    </w:p>
    <w:p w:rsidR="00ED5790" w:rsidRPr="00426129" w:rsidRDefault="00ED5790" w:rsidP="00764152">
      <w:pPr>
        <w:spacing w:line="360" w:lineRule="auto"/>
        <w:ind w:firstLine="0"/>
        <w:rPr>
          <w:sz w:val="28"/>
          <w:szCs w:val="28"/>
        </w:rPr>
      </w:pPr>
      <w:r w:rsidRPr="00426129">
        <w:rPr>
          <w:sz w:val="28"/>
          <w:szCs w:val="28"/>
        </w:rPr>
        <w:t xml:space="preserve">Тип компьютера </w:t>
      </w:r>
      <w:r w:rsidR="00764152">
        <w:rPr>
          <w:sz w:val="28"/>
          <w:szCs w:val="28"/>
        </w:rPr>
        <w:t>РС</w:t>
      </w:r>
    </w:p>
    <w:p w:rsidR="00E631CE" w:rsidRPr="00133D64" w:rsidRDefault="00ED5790" w:rsidP="00764152">
      <w:pPr>
        <w:spacing w:line="360" w:lineRule="auto"/>
        <w:ind w:firstLine="0"/>
        <w:rPr>
          <w:sz w:val="28"/>
          <w:szCs w:val="28"/>
        </w:rPr>
      </w:pPr>
      <w:r w:rsidRPr="00426129">
        <w:rPr>
          <w:sz w:val="28"/>
          <w:szCs w:val="28"/>
        </w:rPr>
        <w:t>Операционная</w:t>
      </w:r>
      <w:r w:rsidRPr="00764152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система</w:t>
      </w:r>
      <w:r w:rsidR="00764152" w:rsidRPr="00133D64">
        <w:rPr>
          <w:sz w:val="28"/>
          <w:szCs w:val="28"/>
        </w:rPr>
        <w:t>:</w:t>
      </w:r>
      <w:r w:rsidRPr="00764152">
        <w:rPr>
          <w:sz w:val="28"/>
          <w:szCs w:val="28"/>
        </w:rPr>
        <w:t xml:space="preserve"> </w:t>
      </w:r>
      <w:r w:rsidRPr="00426129">
        <w:rPr>
          <w:sz w:val="28"/>
          <w:szCs w:val="28"/>
          <w:lang w:val="en-US"/>
        </w:rPr>
        <w:t>Microsoft</w:t>
      </w:r>
      <w:r w:rsidRPr="00764152">
        <w:rPr>
          <w:sz w:val="28"/>
          <w:szCs w:val="28"/>
        </w:rPr>
        <w:t xml:space="preserve"> </w:t>
      </w:r>
      <w:r w:rsidRPr="00426129">
        <w:rPr>
          <w:sz w:val="28"/>
          <w:szCs w:val="28"/>
          <w:lang w:val="en-US"/>
        </w:rPr>
        <w:t>Windows</w:t>
      </w:r>
      <w:r w:rsidRPr="00764152">
        <w:rPr>
          <w:sz w:val="28"/>
          <w:szCs w:val="28"/>
        </w:rPr>
        <w:t xml:space="preserve"> </w:t>
      </w:r>
      <w:r w:rsidR="001A7228" w:rsidRPr="00764152">
        <w:rPr>
          <w:sz w:val="28"/>
          <w:szCs w:val="28"/>
        </w:rPr>
        <w:t>10</w:t>
      </w:r>
      <w:r w:rsidRPr="00764152">
        <w:rPr>
          <w:sz w:val="28"/>
          <w:szCs w:val="28"/>
        </w:rPr>
        <w:t xml:space="preserve"> </w:t>
      </w:r>
      <w:r w:rsidR="00764152">
        <w:rPr>
          <w:sz w:val="28"/>
          <w:szCs w:val="28"/>
          <w:lang w:val="en-US"/>
        </w:rPr>
        <w:t>Professional</w:t>
      </w:r>
    </w:p>
    <w:p w:rsidR="00764152" w:rsidRPr="00764152" w:rsidRDefault="00764152" w:rsidP="00764152">
      <w:pPr>
        <w:spacing w:line="360" w:lineRule="auto"/>
        <w:ind w:firstLine="0"/>
        <w:rPr>
          <w:sz w:val="28"/>
          <w:szCs w:val="28"/>
        </w:rPr>
      </w:pPr>
      <w:r w:rsidRPr="00764152">
        <w:rPr>
          <w:sz w:val="28"/>
          <w:szCs w:val="28"/>
        </w:rPr>
        <w:t>Пакет обновления: 10.0.18362 Сборка 18362</w:t>
      </w:r>
    </w:p>
    <w:p w:rsidR="00ED5790" w:rsidRPr="00764152" w:rsidRDefault="00ED5790" w:rsidP="00764152">
      <w:pPr>
        <w:spacing w:line="360" w:lineRule="auto"/>
        <w:ind w:firstLine="0"/>
        <w:rPr>
          <w:sz w:val="28"/>
          <w:szCs w:val="28"/>
        </w:rPr>
      </w:pPr>
      <w:r w:rsidRPr="00426129">
        <w:rPr>
          <w:sz w:val="28"/>
          <w:szCs w:val="28"/>
        </w:rPr>
        <w:t>Тип</w:t>
      </w:r>
      <w:r w:rsidRPr="00764152">
        <w:rPr>
          <w:sz w:val="28"/>
          <w:szCs w:val="28"/>
        </w:rPr>
        <w:t xml:space="preserve"> </w:t>
      </w:r>
      <w:r w:rsidRPr="00426129">
        <w:rPr>
          <w:sz w:val="28"/>
          <w:szCs w:val="28"/>
        </w:rPr>
        <w:t>ЦП</w:t>
      </w:r>
      <w:r w:rsidR="00764152" w:rsidRPr="00764152">
        <w:rPr>
          <w:sz w:val="28"/>
          <w:szCs w:val="28"/>
        </w:rPr>
        <w:t>:</w:t>
      </w:r>
      <w:r w:rsidRPr="00764152">
        <w:rPr>
          <w:sz w:val="28"/>
          <w:szCs w:val="28"/>
        </w:rPr>
        <w:t xml:space="preserve"> </w:t>
      </w:r>
      <w:r w:rsidR="00764152" w:rsidRPr="00764152">
        <w:rPr>
          <w:color w:val="000000"/>
          <w:sz w:val="28"/>
          <w:szCs w:val="28"/>
        </w:rPr>
        <w:t>6</w:t>
      </w:r>
      <w:r w:rsidR="00764152" w:rsidRPr="00883430">
        <w:rPr>
          <w:color w:val="000000"/>
          <w:sz w:val="28"/>
          <w:szCs w:val="28"/>
        </w:rPr>
        <w:t>х</w:t>
      </w:r>
      <w:r w:rsidR="00764152" w:rsidRPr="00764152">
        <w:rPr>
          <w:color w:val="000000"/>
          <w:sz w:val="28"/>
          <w:szCs w:val="28"/>
        </w:rPr>
        <w:t xml:space="preserve">, 3.2 </w:t>
      </w:r>
      <w:r w:rsidR="00764152" w:rsidRPr="00883430">
        <w:rPr>
          <w:color w:val="000000"/>
          <w:sz w:val="28"/>
          <w:szCs w:val="28"/>
          <w:lang w:val="en-US"/>
        </w:rPr>
        <w:t>GHz</w:t>
      </w:r>
      <w:r w:rsidR="00764152" w:rsidRPr="00764152">
        <w:rPr>
          <w:color w:val="000000"/>
          <w:sz w:val="28"/>
          <w:szCs w:val="28"/>
        </w:rPr>
        <w:t xml:space="preserve"> </w:t>
      </w:r>
      <w:r w:rsidR="00764152" w:rsidRPr="00883430">
        <w:rPr>
          <w:color w:val="000000"/>
          <w:sz w:val="28"/>
          <w:szCs w:val="28"/>
          <w:lang w:val="en-US"/>
        </w:rPr>
        <w:t>AMD</w:t>
      </w:r>
      <w:r w:rsidR="00764152" w:rsidRPr="00764152">
        <w:rPr>
          <w:color w:val="000000"/>
          <w:sz w:val="28"/>
          <w:szCs w:val="28"/>
        </w:rPr>
        <w:t xml:space="preserve"> </w:t>
      </w:r>
      <w:r w:rsidR="00764152" w:rsidRPr="00883430">
        <w:rPr>
          <w:color w:val="000000"/>
          <w:sz w:val="28"/>
          <w:szCs w:val="28"/>
          <w:lang w:val="en-US"/>
        </w:rPr>
        <w:t>Ryzen</w:t>
      </w:r>
      <w:r w:rsidR="00764152" w:rsidRPr="00764152">
        <w:rPr>
          <w:color w:val="000000"/>
          <w:sz w:val="28"/>
          <w:szCs w:val="28"/>
        </w:rPr>
        <w:t xml:space="preserve"> 5</w:t>
      </w:r>
    </w:p>
    <w:p w:rsidR="00ED5790" w:rsidRPr="00133D64" w:rsidRDefault="001A7228" w:rsidP="00764152">
      <w:pPr>
        <w:spacing w:line="360" w:lineRule="auto"/>
        <w:ind w:firstLine="0"/>
        <w:rPr>
          <w:sz w:val="28"/>
          <w:szCs w:val="28"/>
        </w:rPr>
      </w:pPr>
      <w:r w:rsidRPr="00426129">
        <w:rPr>
          <w:sz w:val="28"/>
          <w:szCs w:val="28"/>
        </w:rPr>
        <w:t>Системная память</w:t>
      </w:r>
      <w:r w:rsidR="00764152" w:rsidRPr="00133D64">
        <w:rPr>
          <w:sz w:val="28"/>
          <w:szCs w:val="28"/>
        </w:rPr>
        <w:t>:</w:t>
      </w:r>
      <w:r w:rsidRPr="00426129">
        <w:rPr>
          <w:sz w:val="28"/>
          <w:szCs w:val="28"/>
        </w:rPr>
        <w:t xml:space="preserve"> </w:t>
      </w:r>
      <w:r w:rsidR="00764152" w:rsidRPr="00133D64">
        <w:rPr>
          <w:color w:val="000000"/>
          <w:sz w:val="28"/>
          <w:szCs w:val="28"/>
        </w:rPr>
        <w:t xml:space="preserve">16 </w:t>
      </w:r>
      <w:r w:rsidR="00764152" w:rsidRPr="00883430">
        <w:rPr>
          <w:color w:val="000000"/>
          <w:sz w:val="28"/>
          <w:szCs w:val="28"/>
        </w:rPr>
        <w:t>Гб</w:t>
      </w:r>
      <w:r w:rsidR="00764152" w:rsidRPr="00133D64">
        <w:rPr>
          <w:color w:val="000000"/>
          <w:sz w:val="28"/>
          <w:szCs w:val="28"/>
        </w:rPr>
        <w:t xml:space="preserve"> = 16384 </w:t>
      </w:r>
      <w:r w:rsidR="00764152" w:rsidRPr="00883430">
        <w:rPr>
          <w:color w:val="000000"/>
          <w:sz w:val="28"/>
          <w:szCs w:val="28"/>
          <w:lang w:val="en-US"/>
        </w:rPr>
        <w:t>MB</w:t>
      </w:r>
    </w:p>
    <w:p w:rsidR="00764152" w:rsidRPr="00133D64" w:rsidRDefault="00764152" w:rsidP="00764152">
      <w:pPr>
        <w:spacing w:after="160" w:line="259" w:lineRule="auto"/>
        <w:ind w:firstLine="0"/>
        <w:jc w:val="left"/>
        <w:rPr>
          <w:sz w:val="28"/>
          <w:szCs w:val="28"/>
        </w:rPr>
      </w:pPr>
      <w:r w:rsidRPr="00764152">
        <w:rPr>
          <w:sz w:val="28"/>
          <w:szCs w:val="28"/>
        </w:rPr>
        <w:t>Видеоадаптер</w:t>
      </w:r>
      <w:r w:rsidRPr="00133D64">
        <w:rPr>
          <w:sz w:val="28"/>
          <w:szCs w:val="28"/>
        </w:rPr>
        <w:t xml:space="preserve">: </w:t>
      </w:r>
      <w:r w:rsidRPr="00764152">
        <w:rPr>
          <w:sz w:val="28"/>
          <w:szCs w:val="28"/>
          <w:lang w:val="en-US"/>
        </w:rPr>
        <w:t>NVIDIA</w:t>
      </w:r>
      <w:r w:rsidRPr="00133D64">
        <w:rPr>
          <w:sz w:val="28"/>
          <w:szCs w:val="28"/>
        </w:rPr>
        <w:t xml:space="preserve"> </w:t>
      </w:r>
      <w:r w:rsidRPr="00764152">
        <w:rPr>
          <w:sz w:val="28"/>
          <w:szCs w:val="28"/>
          <w:lang w:val="en-US"/>
        </w:rPr>
        <w:t>GeForce</w:t>
      </w:r>
      <w:r w:rsidRPr="00133D64">
        <w:rPr>
          <w:sz w:val="28"/>
          <w:szCs w:val="28"/>
        </w:rPr>
        <w:t xml:space="preserve"> </w:t>
      </w:r>
      <w:r w:rsidRPr="00764152">
        <w:rPr>
          <w:sz w:val="28"/>
          <w:szCs w:val="28"/>
          <w:lang w:val="en-US"/>
        </w:rPr>
        <w:t>GTX</w:t>
      </w:r>
      <w:r w:rsidRPr="00133D64">
        <w:rPr>
          <w:sz w:val="28"/>
          <w:szCs w:val="28"/>
        </w:rPr>
        <w:t xml:space="preserve"> 1050</w:t>
      </w:r>
      <w:r w:rsidRPr="00764152">
        <w:rPr>
          <w:sz w:val="28"/>
          <w:szCs w:val="28"/>
          <w:lang w:val="en-US"/>
        </w:rPr>
        <w:t>ti</w:t>
      </w:r>
    </w:p>
    <w:p w:rsidR="00764152" w:rsidRPr="00133D64" w:rsidRDefault="00764152" w:rsidP="00764152">
      <w:pPr>
        <w:spacing w:after="160" w:line="259" w:lineRule="auto"/>
        <w:ind w:firstLine="0"/>
        <w:jc w:val="left"/>
        <w:rPr>
          <w:sz w:val="28"/>
          <w:szCs w:val="28"/>
        </w:rPr>
      </w:pPr>
      <w:r w:rsidRPr="00764152">
        <w:rPr>
          <w:sz w:val="28"/>
          <w:szCs w:val="28"/>
        </w:rPr>
        <w:t>Монитор</w:t>
      </w:r>
      <w:r w:rsidRPr="00133D64">
        <w:rPr>
          <w:sz w:val="28"/>
          <w:szCs w:val="28"/>
        </w:rPr>
        <w:t xml:space="preserve">: </w:t>
      </w:r>
      <w:r w:rsidRPr="00764152">
        <w:rPr>
          <w:sz w:val="28"/>
          <w:szCs w:val="28"/>
          <w:lang w:val="en-US"/>
        </w:rPr>
        <w:t>LG</w:t>
      </w:r>
      <w:r w:rsidRPr="00133D64">
        <w:rPr>
          <w:sz w:val="28"/>
          <w:szCs w:val="28"/>
        </w:rPr>
        <w:t xml:space="preserve"> </w:t>
      </w:r>
      <w:r w:rsidRPr="00764152">
        <w:rPr>
          <w:sz w:val="28"/>
          <w:szCs w:val="28"/>
          <w:lang w:val="en-US"/>
        </w:rPr>
        <w:t>W</w:t>
      </w:r>
      <w:r w:rsidRPr="00133D64">
        <w:rPr>
          <w:sz w:val="28"/>
          <w:szCs w:val="28"/>
        </w:rPr>
        <w:t>2343</w:t>
      </w:r>
    </w:p>
    <w:p w:rsidR="00426129" w:rsidRPr="00EA7286" w:rsidRDefault="00764152" w:rsidP="00764152">
      <w:pPr>
        <w:spacing w:after="160" w:line="259" w:lineRule="auto"/>
        <w:ind w:firstLine="0"/>
        <w:jc w:val="left"/>
        <w:rPr>
          <w:sz w:val="32"/>
          <w:szCs w:val="28"/>
        </w:rPr>
      </w:pPr>
      <w:r w:rsidRPr="00764152">
        <w:rPr>
          <w:sz w:val="28"/>
          <w:szCs w:val="28"/>
        </w:rPr>
        <w:t>Дисковый накопитель: Western Digital WDC WD10EZEX-08WN4A0 (1 ТБ)</w:t>
      </w:r>
      <w:r w:rsidR="00426129">
        <w:rPr>
          <w:sz w:val="32"/>
          <w:szCs w:val="28"/>
        </w:rPr>
        <w:br w:type="page"/>
      </w:r>
    </w:p>
    <w:p w:rsidR="00ED5790" w:rsidRPr="00A63DF2" w:rsidRDefault="00497BB0" w:rsidP="00630A52">
      <w:pPr>
        <w:pStyle w:val="a4"/>
        <w:numPr>
          <w:ilvl w:val="0"/>
          <w:numId w:val="1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lastRenderedPageBreak/>
        <w:t>Теоретическое введение</w:t>
      </w:r>
    </w:p>
    <w:p w:rsidR="000F742D" w:rsidRDefault="000F742D" w:rsidP="000153CB">
      <w:pPr>
        <w:spacing w:before="2" w:line="360" w:lineRule="auto"/>
        <w:rPr>
          <w:sz w:val="28"/>
          <w:szCs w:val="28"/>
        </w:rPr>
      </w:pPr>
      <w:r w:rsidRPr="007A0C00">
        <w:rPr>
          <w:sz w:val="28"/>
          <w:szCs w:val="28"/>
        </w:rPr>
        <w:t>ИС «Печать в ВУЗе»</w:t>
      </w:r>
    </w:p>
    <w:p w:rsidR="000F742D" w:rsidRDefault="000F742D" w:rsidP="000153CB">
      <w:pPr>
        <w:spacing w:before="2" w:line="360" w:lineRule="auto"/>
        <w:rPr>
          <w:sz w:val="28"/>
          <w:szCs w:val="28"/>
        </w:rPr>
      </w:pPr>
      <w:r w:rsidRPr="000F742D">
        <w:rPr>
          <w:sz w:val="28"/>
          <w:szCs w:val="28"/>
        </w:rPr>
        <w:t xml:space="preserve">Данная система предназначена для </w:t>
      </w:r>
      <w:r>
        <w:rPr>
          <w:sz w:val="28"/>
          <w:szCs w:val="28"/>
        </w:rPr>
        <w:t>предоставления студентам возможности распечатать необходимые документы в ВУЗе</w:t>
      </w:r>
      <w:r w:rsidRPr="000F742D">
        <w:rPr>
          <w:sz w:val="28"/>
          <w:szCs w:val="28"/>
        </w:rPr>
        <w:t>.</w:t>
      </w:r>
    </w:p>
    <w:p w:rsidR="000F742D" w:rsidRDefault="000F742D" w:rsidP="000153CB">
      <w:pPr>
        <w:spacing w:before="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интересах администратора данной </w:t>
      </w:r>
      <w:r w:rsidR="000153CB">
        <w:rPr>
          <w:sz w:val="28"/>
          <w:szCs w:val="28"/>
        </w:rPr>
        <w:t xml:space="preserve">информационной </w:t>
      </w:r>
      <w:r>
        <w:rPr>
          <w:sz w:val="28"/>
          <w:szCs w:val="28"/>
        </w:rPr>
        <w:t>системы</w:t>
      </w:r>
      <w:r w:rsidRPr="000F742D">
        <w:rPr>
          <w:sz w:val="28"/>
          <w:szCs w:val="28"/>
        </w:rPr>
        <w:t xml:space="preserve"> отслеживать работу</w:t>
      </w:r>
      <w:r>
        <w:rPr>
          <w:sz w:val="28"/>
          <w:szCs w:val="28"/>
        </w:rPr>
        <w:t xml:space="preserve"> станций</w:t>
      </w:r>
      <w:r w:rsidR="000153CB">
        <w:rPr>
          <w:sz w:val="28"/>
          <w:szCs w:val="28"/>
        </w:rPr>
        <w:t xml:space="preserve"> печать</w:t>
      </w:r>
      <w:r w:rsidRPr="000F742D">
        <w:rPr>
          <w:sz w:val="28"/>
          <w:szCs w:val="28"/>
        </w:rPr>
        <w:t xml:space="preserve">, тем самым </w:t>
      </w:r>
      <w:r>
        <w:rPr>
          <w:sz w:val="28"/>
          <w:szCs w:val="28"/>
        </w:rPr>
        <w:t>предотвращать</w:t>
      </w:r>
      <w:r w:rsidRPr="000F742D">
        <w:rPr>
          <w:sz w:val="28"/>
          <w:szCs w:val="28"/>
        </w:rPr>
        <w:t xml:space="preserve"> возможные сбои</w:t>
      </w:r>
      <w:r w:rsidR="000153CB">
        <w:rPr>
          <w:sz w:val="28"/>
          <w:szCs w:val="28"/>
        </w:rPr>
        <w:t xml:space="preserve"> и неисправности</w:t>
      </w:r>
      <w:r w:rsidRPr="000F742D">
        <w:rPr>
          <w:sz w:val="28"/>
          <w:szCs w:val="28"/>
        </w:rPr>
        <w:t xml:space="preserve"> в работе. Попутно получать статистические данные в виде отчётов необходимых для анализа эффективности </w:t>
      </w:r>
      <w:r>
        <w:rPr>
          <w:sz w:val="28"/>
          <w:szCs w:val="28"/>
        </w:rPr>
        <w:t>системы</w:t>
      </w:r>
      <w:r w:rsidRPr="000F742D">
        <w:rPr>
          <w:sz w:val="28"/>
          <w:szCs w:val="28"/>
        </w:rPr>
        <w:t>.</w:t>
      </w:r>
    </w:p>
    <w:p w:rsidR="000153CB" w:rsidRDefault="000153CB" w:rsidP="000153CB">
      <w:pPr>
        <w:spacing w:before="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Каждая станция печати состоит из компьютера, </w:t>
      </w:r>
      <w:r w:rsidR="00162A57">
        <w:rPr>
          <w:sz w:val="28"/>
          <w:szCs w:val="28"/>
        </w:rPr>
        <w:t>который обрабатывает информацию</w:t>
      </w:r>
      <w:r>
        <w:rPr>
          <w:sz w:val="28"/>
          <w:szCs w:val="28"/>
        </w:rPr>
        <w:t>, вводимую пользователем, а также считывает документ</w:t>
      </w:r>
      <w:r w:rsidR="00162A57">
        <w:rPr>
          <w:sz w:val="28"/>
          <w:szCs w:val="28"/>
        </w:rPr>
        <w:t>, который необходимо отправить на печать, печатного</w:t>
      </w:r>
      <w:r>
        <w:rPr>
          <w:sz w:val="28"/>
          <w:szCs w:val="28"/>
        </w:rPr>
        <w:t xml:space="preserve"> моду</w:t>
      </w:r>
      <w:r w:rsidR="00162A57">
        <w:rPr>
          <w:sz w:val="28"/>
          <w:szCs w:val="28"/>
        </w:rPr>
        <w:t>ля</w:t>
      </w:r>
      <w:r>
        <w:rPr>
          <w:sz w:val="28"/>
          <w:szCs w:val="28"/>
        </w:rPr>
        <w:t xml:space="preserve"> (принтера), который обеспечивает функцию печати</w:t>
      </w:r>
      <w:r w:rsidR="00162A57">
        <w:rPr>
          <w:sz w:val="28"/>
          <w:szCs w:val="28"/>
        </w:rPr>
        <w:t xml:space="preserve"> и купюроприемника, который предоставляет системе возможность принимать оплату</w:t>
      </w:r>
      <w:r>
        <w:rPr>
          <w:sz w:val="28"/>
          <w:szCs w:val="28"/>
        </w:rPr>
        <w:t>.</w:t>
      </w:r>
    </w:p>
    <w:p w:rsidR="000F742D" w:rsidRDefault="00100BF5" w:rsidP="000153CB">
      <w:pPr>
        <w:spacing w:before="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Работает система по следующему принципу: Пользователь подключает </w:t>
      </w:r>
      <w:r>
        <w:rPr>
          <w:sz w:val="28"/>
          <w:szCs w:val="28"/>
          <w:lang w:val="en-US"/>
        </w:rPr>
        <w:t>USB</w:t>
      </w:r>
      <w:r w:rsidRPr="00100BF5">
        <w:rPr>
          <w:sz w:val="28"/>
          <w:szCs w:val="28"/>
        </w:rPr>
        <w:t>-</w:t>
      </w:r>
      <w:r>
        <w:rPr>
          <w:sz w:val="28"/>
          <w:szCs w:val="28"/>
        </w:rPr>
        <w:t>накопитель к станции печати, далее выбирает</w:t>
      </w:r>
      <w:r w:rsidR="000153CB">
        <w:rPr>
          <w:sz w:val="28"/>
          <w:szCs w:val="28"/>
        </w:rPr>
        <w:t xml:space="preserve"> файл и</w:t>
      </w:r>
      <w:r>
        <w:rPr>
          <w:sz w:val="28"/>
          <w:szCs w:val="28"/>
        </w:rPr>
        <w:t xml:space="preserve"> какие станицы </w:t>
      </w:r>
      <w:r w:rsidR="000153CB">
        <w:rPr>
          <w:sz w:val="28"/>
          <w:szCs w:val="28"/>
        </w:rPr>
        <w:t xml:space="preserve">из него </w:t>
      </w:r>
      <w:r>
        <w:rPr>
          <w:sz w:val="28"/>
          <w:szCs w:val="28"/>
        </w:rPr>
        <w:t>не</w:t>
      </w:r>
      <w:r w:rsidR="000153CB">
        <w:rPr>
          <w:sz w:val="28"/>
          <w:szCs w:val="28"/>
        </w:rPr>
        <w:t>обходимо распечатать, а также</w:t>
      </w:r>
      <w:r>
        <w:rPr>
          <w:sz w:val="28"/>
          <w:szCs w:val="28"/>
        </w:rPr>
        <w:t xml:space="preserve"> количество экземпляров. Когда пользователь сделал свой выбор система рассчитывает сумму, которую необходимо внести для печати, после внесения достаточного количества денег, происходит печать.</w:t>
      </w:r>
    </w:p>
    <w:p w:rsidR="00100BF5" w:rsidRDefault="00100BF5" w:rsidP="000153CB">
      <w:pPr>
        <w:spacing w:before="2" w:line="360" w:lineRule="auto"/>
        <w:rPr>
          <w:sz w:val="28"/>
          <w:szCs w:val="28"/>
        </w:rPr>
      </w:pPr>
      <w:r w:rsidRPr="00100BF5">
        <w:rPr>
          <w:sz w:val="28"/>
          <w:szCs w:val="28"/>
        </w:rPr>
        <w:t xml:space="preserve">Вторая важная функция – предоставление отчётно-статистической информации. </w:t>
      </w:r>
      <w:r>
        <w:rPr>
          <w:sz w:val="28"/>
          <w:szCs w:val="28"/>
        </w:rPr>
        <w:t>Администратор станции</w:t>
      </w:r>
      <w:r w:rsidRPr="00100BF5">
        <w:rPr>
          <w:sz w:val="28"/>
          <w:szCs w:val="28"/>
        </w:rPr>
        <w:t xml:space="preserve"> в любой момент может просмотреть</w:t>
      </w:r>
      <w:r>
        <w:rPr>
          <w:sz w:val="28"/>
          <w:szCs w:val="28"/>
        </w:rPr>
        <w:t xml:space="preserve"> состояние системы</w:t>
      </w:r>
      <w:r w:rsidRPr="00100BF5">
        <w:rPr>
          <w:sz w:val="28"/>
          <w:szCs w:val="28"/>
        </w:rPr>
        <w:t>, что облегчит поиск возможных неисправностей</w:t>
      </w:r>
      <w:r w:rsidR="000153CB">
        <w:rPr>
          <w:sz w:val="28"/>
          <w:szCs w:val="28"/>
        </w:rPr>
        <w:t xml:space="preserve"> и увеличит скорость исправления при их наличии</w:t>
      </w:r>
      <w:r w:rsidR="00497BB0">
        <w:rPr>
          <w:sz w:val="28"/>
          <w:szCs w:val="28"/>
        </w:rPr>
        <w:t>.</w:t>
      </w:r>
    </w:p>
    <w:p w:rsidR="0092400C" w:rsidRDefault="0092400C" w:rsidP="00630A52">
      <w:pPr>
        <w:spacing w:line="360" w:lineRule="auto"/>
        <w:rPr>
          <w:sz w:val="28"/>
          <w:szCs w:val="28"/>
        </w:rPr>
      </w:pPr>
    </w:p>
    <w:p w:rsidR="00497BB0" w:rsidRDefault="00162A57" w:rsidP="00497BB0">
      <w:pPr>
        <w:spacing w:line="360" w:lineRule="auto"/>
        <w:ind w:left="-1701"/>
        <w:jc w:val="center"/>
        <w:rPr>
          <w:sz w:val="28"/>
          <w:szCs w:val="28"/>
        </w:rPr>
      </w:pPr>
      <w:r w:rsidRPr="00162A57">
        <w:rPr>
          <w:sz w:val="28"/>
          <w:szCs w:val="28"/>
        </w:rPr>
        <w:lastRenderedPageBreak/>
        <w:drawing>
          <wp:inline distT="0" distB="0" distL="0" distR="0" wp14:anchorId="4BB449C8" wp14:editId="4A1E003F">
            <wp:extent cx="6382313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0955" cy="734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BB0" w:rsidRPr="000152B0" w:rsidRDefault="00497BB0" w:rsidP="00497BB0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1 – Архитектура ИС</w:t>
      </w:r>
      <w:r w:rsidR="001114E5">
        <w:rPr>
          <w:sz w:val="28"/>
          <w:szCs w:val="28"/>
        </w:rPr>
        <w:t xml:space="preserve"> </w:t>
      </w:r>
      <w:r w:rsidR="001114E5" w:rsidRPr="007A0C00">
        <w:rPr>
          <w:sz w:val="28"/>
          <w:szCs w:val="28"/>
        </w:rPr>
        <w:t>«Печать в ВУЗе»</w:t>
      </w:r>
    </w:p>
    <w:p w:rsidR="00497BB0" w:rsidRDefault="00497BB0" w:rsidP="00630A52">
      <w:pPr>
        <w:spacing w:line="360" w:lineRule="auto"/>
        <w:rPr>
          <w:sz w:val="28"/>
          <w:szCs w:val="28"/>
        </w:rPr>
      </w:pPr>
    </w:p>
    <w:p w:rsidR="00FD690A" w:rsidRDefault="00FD690A" w:rsidP="00630A52">
      <w:pPr>
        <w:spacing w:line="360" w:lineRule="auto"/>
        <w:rPr>
          <w:sz w:val="28"/>
          <w:szCs w:val="28"/>
        </w:rPr>
      </w:pPr>
    </w:p>
    <w:p w:rsidR="00FD690A" w:rsidRDefault="00FD690A" w:rsidP="00630A52">
      <w:pPr>
        <w:spacing w:line="360" w:lineRule="auto"/>
        <w:rPr>
          <w:sz w:val="28"/>
          <w:szCs w:val="28"/>
        </w:rPr>
      </w:pPr>
    </w:p>
    <w:p w:rsidR="00FD690A" w:rsidRPr="00100BF5" w:rsidRDefault="00FD690A" w:rsidP="00630A52">
      <w:pPr>
        <w:spacing w:line="360" w:lineRule="auto"/>
        <w:rPr>
          <w:sz w:val="28"/>
          <w:szCs w:val="28"/>
        </w:rPr>
      </w:pPr>
    </w:p>
    <w:p w:rsidR="00D93A3F" w:rsidRPr="00A63DF2" w:rsidRDefault="00497BB0" w:rsidP="00630A52">
      <w:pPr>
        <w:pStyle w:val="a4"/>
        <w:numPr>
          <w:ilvl w:val="0"/>
          <w:numId w:val="13"/>
        </w:num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Составление модели качества И</w:t>
      </w:r>
      <w:r w:rsidR="00C55B8B" w:rsidRPr="00A63DF2">
        <w:rPr>
          <w:b/>
          <w:sz w:val="32"/>
        </w:rPr>
        <w:t>С</w:t>
      </w:r>
    </w:p>
    <w:p w:rsidR="00C55634" w:rsidRDefault="00C55B8B" w:rsidP="00630A52">
      <w:pPr>
        <w:widowControl w:val="0"/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Второе задание данной практической работы состоит в том, чтобы на основе модели качества Боэма составить модель </w:t>
      </w:r>
      <w:r w:rsidR="00100BF5">
        <w:rPr>
          <w:sz w:val="28"/>
          <w:szCs w:val="28"/>
          <w:shd w:val="clear" w:color="auto" w:fill="FFFFFF"/>
        </w:rPr>
        <w:t>качества, выданного И</w:t>
      </w:r>
      <w:r>
        <w:rPr>
          <w:sz w:val="28"/>
          <w:szCs w:val="28"/>
          <w:shd w:val="clear" w:color="auto" w:fill="FFFFFF"/>
        </w:rPr>
        <w:t>С.</w:t>
      </w:r>
    </w:p>
    <w:p w:rsidR="00980D1A" w:rsidRPr="00980D1A" w:rsidRDefault="001114E5" w:rsidP="00630A52">
      <w:pPr>
        <w:keepNext/>
        <w:widowControl w:val="0"/>
        <w:spacing w:line="360" w:lineRule="auto"/>
        <w:ind w:firstLine="0"/>
        <w:jc w:val="center"/>
        <w:rPr>
          <w:sz w:val="28"/>
          <w:szCs w:val="28"/>
        </w:rPr>
      </w:pPr>
      <w:bookmarkStart w:id="0" w:name="_GoBack"/>
      <w:r w:rsidRPr="001114E5">
        <w:rPr>
          <w:noProof/>
          <w:sz w:val="28"/>
          <w:szCs w:val="28"/>
        </w:rPr>
        <w:drawing>
          <wp:inline distT="0" distB="0" distL="0" distR="0" wp14:anchorId="22454875" wp14:editId="3B23C756">
            <wp:extent cx="5286375" cy="765074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6774" cy="766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14E5" w:rsidRDefault="001114E5" w:rsidP="001114E5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2 – Модель качества ИС </w:t>
      </w:r>
      <w:r w:rsidRPr="007A0C00">
        <w:rPr>
          <w:sz w:val="28"/>
          <w:szCs w:val="28"/>
        </w:rPr>
        <w:t>«Печать в ВУЗе»</w:t>
      </w:r>
    </w:p>
    <w:p w:rsidR="00C55634" w:rsidRPr="00A63DF2" w:rsidRDefault="00A63DF2" w:rsidP="00A63DF2">
      <w:pPr>
        <w:pStyle w:val="a4"/>
        <w:widowControl w:val="0"/>
        <w:numPr>
          <w:ilvl w:val="0"/>
          <w:numId w:val="13"/>
        </w:numPr>
        <w:spacing w:line="360" w:lineRule="auto"/>
        <w:jc w:val="center"/>
        <w:rPr>
          <w:b/>
          <w:sz w:val="32"/>
          <w:szCs w:val="28"/>
        </w:rPr>
      </w:pPr>
      <w:r w:rsidRPr="00A63DF2">
        <w:rPr>
          <w:b/>
          <w:sz w:val="32"/>
          <w:szCs w:val="28"/>
        </w:rPr>
        <w:lastRenderedPageBreak/>
        <w:t>Ответы на контрольные вопросы</w:t>
      </w:r>
    </w:p>
    <w:p w:rsidR="00A63DF2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A63DF2">
        <w:rPr>
          <w:sz w:val="28"/>
          <w:szCs w:val="28"/>
        </w:rPr>
        <w:t xml:space="preserve">Что означает </w:t>
      </w:r>
      <w:r w:rsidR="00322A27" w:rsidRPr="00A63DF2">
        <w:rPr>
          <w:sz w:val="28"/>
          <w:szCs w:val="28"/>
        </w:rPr>
        <w:t>термин «</w:t>
      </w:r>
      <w:r w:rsidRPr="00A63DF2">
        <w:rPr>
          <w:sz w:val="28"/>
          <w:szCs w:val="28"/>
        </w:rPr>
        <w:t>информационный ценоз»</w:t>
      </w:r>
    </w:p>
    <w:p w:rsidR="00A63DF2" w:rsidRPr="00323009" w:rsidRDefault="003B7787" w:rsidP="003230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Информационный ценоз</w:t>
      </w:r>
      <w:r w:rsidRPr="003B7787">
        <w:rPr>
          <w:sz w:val="28"/>
          <w:szCs w:val="28"/>
        </w:rPr>
        <w:t xml:space="preserve"> – документ или система документов и программ, описываемая в ран</w:t>
      </w:r>
      <w:r>
        <w:rPr>
          <w:sz w:val="28"/>
          <w:szCs w:val="28"/>
        </w:rPr>
        <w:t>говом или видовом распределении;</w:t>
      </w:r>
      <w:r w:rsidRPr="003B7787">
        <w:rPr>
          <w:sz w:val="28"/>
          <w:szCs w:val="28"/>
        </w:rPr>
        <w:t xml:space="preserve"> совокупность информационных ресурсов и программных средств, совместно наполняющих отчужденное или обособляемой информационное пространство, например, корпоративные сети и системы и отображающая </w:t>
      </w:r>
      <w:r>
        <w:rPr>
          <w:sz w:val="28"/>
          <w:szCs w:val="28"/>
        </w:rPr>
        <w:t xml:space="preserve">все разнообразие </w:t>
      </w:r>
      <w:r w:rsidR="00322A27">
        <w:rPr>
          <w:sz w:val="28"/>
          <w:szCs w:val="28"/>
        </w:rPr>
        <w:t xml:space="preserve">этой совокупности </w:t>
      </w:r>
      <w:r w:rsidR="00323009" w:rsidRPr="00323009">
        <w:rPr>
          <w:sz w:val="28"/>
          <w:szCs w:val="28"/>
        </w:rPr>
        <w:t>[</w:t>
      </w:r>
      <w:r w:rsidR="00322A27">
        <w:rPr>
          <w:sz w:val="28"/>
          <w:szCs w:val="28"/>
        </w:rPr>
        <w:t>1</w:t>
      </w:r>
      <w:r w:rsidR="00323009" w:rsidRPr="00323009">
        <w:rPr>
          <w:sz w:val="28"/>
          <w:szCs w:val="28"/>
        </w:rPr>
        <w:t>]</w:t>
      </w:r>
      <w:r w:rsidR="00323009" w:rsidRPr="00624903">
        <w:rPr>
          <w:sz w:val="28"/>
          <w:szCs w:val="28"/>
        </w:rPr>
        <w:t>.</w:t>
      </w:r>
    </w:p>
    <w:p w:rsidR="00A63DF2" w:rsidRPr="00B111A5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B111A5">
        <w:rPr>
          <w:sz w:val="28"/>
          <w:szCs w:val="28"/>
        </w:rPr>
        <w:t>Приведите сх</w:t>
      </w:r>
      <w:r w:rsidR="003B7787" w:rsidRPr="00B111A5">
        <w:rPr>
          <w:sz w:val="28"/>
          <w:szCs w:val="28"/>
        </w:rPr>
        <w:t xml:space="preserve">ему оценки качества жизненного </w:t>
      </w:r>
      <w:r w:rsidR="00322A27" w:rsidRPr="00B111A5">
        <w:rPr>
          <w:sz w:val="28"/>
          <w:szCs w:val="28"/>
        </w:rPr>
        <w:t>цикла ПС</w:t>
      </w:r>
    </w:p>
    <w:p w:rsidR="00B111A5" w:rsidRPr="00B111A5" w:rsidRDefault="00B111A5" w:rsidP="00B111A5">
      <w:pPr>
        <w:keepNext/>
        <w:widowControl w:val="0"/>
        <w:spacing w:line="360" w:lineRule="auto"/>
        <w:ind w:firstLine="0"/>
        <w:jc w:val="center"/>
        <w:rPr>
          <w:sz w:val="28"/>
          <w:szCs w:val="28"/>
        </w:rPr>
      </w:pPr>
      <w:r w:rsidRPr="00B111A5">
        <w:rPr>
          <w:noProof/>
          <w:sz w:val="28"/>
          <w:szCs w:val="28"/>
        </w:rPr>
        <w:drawing>
          <wp:inline distT="0" distB="0" distL="0" distR="0" wp14:anchorId="2203E737" wp14:editId="0AC9DBC9">
            <wp:extent cx="6093607" cy="46917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1941" cy="46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1A5" w:rsidRPr="00B111A5" w:rsidRDefault="0092400C" w:rsidP="00B111A5">
      <w:pPr>
        <w:pStyle w:val="a8"/>
        <w:jc w:val="center"/>
        <w:rPr>
          <w:b w:val="0"/>
          <w:color w:val="auto"/>
          <w:sz w:val="28"/>
          <w:szCs w:val="28"/>
          <w:highlight w:val="yellow"/>
        </w:rPr>
      </w:pPr>
      <w:r>
        <w:rPr>
          <w:b w:val="0"/>
          <w:color w:val="auto"/>
          <w:sz w:val="28"/>
          <w:szCs w:val="28"/>
        </w:rPr>
        <w:t>Рис. 3</w:t>
      </w:r>
      <w:r w:rsidR="00322A27">
        <w:rPr>
          <w:b w:val="0"/>
          <w:color w:val="auto"/>
          <w:sz w:val="28"/>
          <w:szCs w:val="28"/>
        </w:rPr>
        <w:t xml:space="preserve"> </w:t>
      </w:r>
      <w:r w:rsidRPr="0092400C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22A27">
        <w:rPr>
          <w:b w:val="0"/>
          <w:color w:val="auto"/>
          <w:sz w:val="28"/>
          <w:szCs w:val="28"/>
        </w:rPr>
        <w:t xml:space="preserve">Структура оценки ЖЦ </w:t>
      </w:r>
      <w:r w:rsidR="00B111A5">
        <w:rPr>
          <w:b w:val="0"/>
          <w:color w:val="auto"/>
          <w:sz w:val="28"/>
          <w:szCs w:val="28"/>
        </w:rPr>
        <w:t>по ГОСТ Р ИСО 14044-2007</w:t>
      </w:r>
    </w:p>
    <w:p w:rsidR="00A63DF2" w:rsidRPr="00FF0B22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FF0B22">
        <w:rPr>
          <w:sz w:val="28"/>
          <w:szCs w:val="28"/>
        </w:rPr>
        <w:t>В чем разница подхарактеристики и показателя качества?</w:t>
      </w:r>
    </w:p>
    <w:p w:rsidR="00FF0B22" w:rsidRPr="00FF0B22" w:rsidRDefault="00FF0B22" w:rsidP="00FF0B22">
      <w:pPr>
        <w:widowControl w:val="0"/>
        <w:spacing w:line="360" w:lineRule="auto"/>
        <w:ind w:firstLine="709"/>
        <w:rPr>
          <w:sz w:val="28"/>
          <w:szCs w:val="28"/>
          <w:highlight w:val="yellow"/>
        </w:rPr>
      </w:pPr>
      <w:r w:rsidRPr="00FF0B22">
        <w:rPr>
          <w:sz w:val="28"/>
          <w:szCs w:val="28"/>
        </w:rPr>
        <w:t xml:space="preserve">Согласно ГОСТ Р ИСО/МЭК 9126-93 </w:t>
      </w:r>
      <w:r>
        <w:rPr>
          <w:sz w:val="28"/>
          <w:szCs w:val="28"/>
        </w:rPr>
        <w:t>«</w:t>
      </w:r>
      <w:r w:rsidRPr="00FF0B22">
        <w:rPr>
          <w:sz w:val="28"/>
          <w:szCs w:val="28"/>
        </w:rPr>
        <w:t>Информационная технология. Оценка программной продукции. Характеристики качества и руководства по их применению</w:t>
      </w:r>
      <w:r>
        <w:rPr>
          <w:sz w:val="28"/>
          <w:szCs w:val="28"/>
        </w:rPr>
        <w:t>» в этих определениях нет разницы.</w:t>
      </w:r>
    </w:p>
    <w:p w:rsidR="00A63DF2" w:rsidRPr="00804E84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A63DF2">
        <w:rPr>
          <w:sz w:val="28"/>
          <w:szCs w:val="28"/>
        </w:rPr>
        <w:lastRenderedPageBreak/>
        <w:t xml:space="preserve">Что </w:t>
      </w:r>
      <w:r w:rsidR="00322A27" w:rsidRPr="00A63DF2">
        <w:rPr>
          <w:sz w:val="28"/>
          <w:szCs w:val="28"/>
        </w:rPr>
        <w:t>такое информационный</w:t>
      </w:r>
      <w:r w:rsidRPr="00A63DF2">
        <w:rPr>
          <w:sz w:val="28"/>
          <w:szCs w:val="28"/>
        </w:rPr>
        <w:t xml:space="preserve"> морфизм </w:t>
      </w:r>
    </w:p>
    <w:p w:rsidR="00804E84" w:rsidRPr="00322A27" w:rsidRDefault="00322A27" w:rsidP="00322A27">
      <w:pPr>
        <w:spacing w:line="360" w:lineRule="auto"/>
        <w:rPr>
          <w:sz w:val="28"/>
          <w:szCs w:val="28"/>
        </w:rPr>
      </w:pPr>
      <w:r w:rsidRPr="00322A27">
        <w:rPr>
          <w:color w:val="000000"/>
          <w:sz w:val="28"/>
          <w:szCs w:val="28"/>
        </w:rPr>
        <w:t xml:space="preserve">Информационный морфизм - это взаимодействие, представляющее протяженный во времени процесс взаимозависимого изменения параметров состояния информационного объекта и информационного пространства </w:t>
      </w:r>
      <w:r w:rsidR="00323009" w:rsidRPr="00322A27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="00323009" w:rsidRPr="00322A27">
        <w:rPr>
          <w:sz w:val="28"/>
          <w:szCs w:val="28"/>
        </w:rPr>
        <w:t>].</w:t>
      </w:r>
      <w:r w:rsidR="00804E84" w:rsidRPr="00322A27">
        <w:rPr>
          <w:sz w:val="28"/>
          <w:szCs w:val="28"/>
        </w:rPr>
        <w:t xml:space="preserve"> </w:t>
      </w:r>
    </w:p>
    <w:p w:rsidR="00A63DF2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A63DF2">
        <w:rPr>
          <w:sz w:val="28"/>
          <w:szCs w:val="28"/>
        </w:rPr>
        <w:t xml:space="preserve">Что </w:t>
      </w:r>
      <w:r w:rsidR="00322A27" w:rsidRPr="00A63DF2">
        <w:rPr>
          <w:sz w:val="28"/>
          <w:szCs w:val="28"/>
        </w:rPr>
        <w:t>такое эмерджентность</w:t>
      </w:r>
      <w:r w:rsidRPr="00A63DF2">
        <w:rPr>
          <w:sz w:val="28"/>
          <w:szCs w:val="28"/>
        </w:rPr>
        <w:t xml:space="preserve"> ИС</w:t>
      </w:r>
    </w:p>
    <w:p w:rsidR="00546681" w:rsidRPr="00804E84" w:rsidRDefault="00546681" w:rsidP="00323009">
      <w:pPr>
        <w:spacing w:line="360" w:lineRule="auto"/>
        <w:rPr>
          <w:sz w:val="28"/>
          <w:szCs w:val="28"/>
        </w:rPr>
      </w:pPr>
      <w:r w:rsidRPr="00546681">
        <w:rPr>
          <w:sz w:val="28"/>
          <w:szCs w:val="28"/>
        </w:rPr>
        <w:t>Эмерджентность – определенная степень детерменированности системы, переход от неопределенности к контининтальности, мера системности. С позиций моделирования ИС – мера системности в поведении операторов взаимодействия (морфизмов) системы с ее подсистемами, надсистемой и свободными моноидами, но без узнавания причин образования меандрирования. Количественно оценивается коэффициентом эмерджентности Хартли</w:t>
      </w:r>
      <w:r w:rsidR="00323009">
        <w:rPr>
          <w:sz w:val="28"/>
          <w:szCs w:val="28"/>
          <w:lang w:val="en-US"/>
        </w:rPr>
        <w:t xml:space="preserve"> </w:t>
      </w:r>
      <w:r w:rsidR="00323009" w:rsidRPr="00323009">
        <w:rPr>
          <w:sz w:val="28"/>
          <w:szCs w:val="28"/>
        </w:rPr>
        <w:t>[</w:t>
      </w:r>
      <w:r w:rsidR="00322A27">
        <w:rPr>
          <w:sz w:val="28"/>
          <w:szCs w:val="28"/>
        </w:rPr>
        <w:t>1</w:t>
      </w:r>
      <w:r w:rsidR="00323009" w:rsidRPr="00323009">
        <w:rPr>
          <w:sz w:val="28"/>
          <w:szCs w:val="28"/>
        </w:rPr>
        <w:t>]</w:t>
      </w:r>
      <w:r w:rsidR="00323009" w:rsidRPr="00624903">
        <w:rPr>
          <w:sz w:val="28"/>
          <w:szCs w:val="28"/>
        </w:rPr>
        <w:t>.</w:t>
      </w:r>
    </w:p>
    <w:p w:rsidR="00A63DF2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7E2FB6">
        <w:rPr>
          <w:sz w:val="28"/>
          <w:szCs w:val="28"/>
        </w:rPr>
        <w:t xml:space="preserve">В чем </w:t>
      </w:r>
      <w:r w:rsidR="00322A27" w:rsidRPr="007E2FB6">
        <w:rPr>
          <w:sz w:val="28"/>
          <w:szCs w:val="28"/>
        </w:rPr>
        <w:t>разница «</w:t>
      </w:r>
      <w:r w:rsidRPr="007E2FB6">
        <w:rPr>
          <w:sz w:val="28"/>
          <w:szCs w:val="28"/>
        </w:rPr>
        <w:t>Качество при использовании» в ГОСТ Р ИСО/МЭК 912</w:t>
      </w:r>
      <w:r w:rsidR="007E2FB6">
        <w:rPr>
          <w:sz w:val="28"/>
          <w:szCs w:val="28"/>
        </w:rPr>
        <w:t>6-</w:t>
      </w:r>
      <w:r w:rsidR="00322A27">
        <w:rPr>
          <w:sz w:val="28"/>
          <w:szCs w:val="28"/>
        </w:rPr>
        <w:t>1 и</w:t>
      </w:r>
      <w:r w:rsidR="007E2FB6">
        <w:rPr>
          <w:sz w:val="28"/>
          <w:szCs w:val="28"/>
        </w:rPr>
        <w:t xml:space="preserve"> ГОСТ </w:t>
      </w:r>
      <w:r w:rsidR="00322A27">
        <w:rPr>
          <w:sz w:val="28"/>
          <w:szCs w:val="28"/>
        </w:rPr>
        <w:t>Р ИСО</w:t>
      </w:r>
      <w:r w:rsidR="007E2FB6">
        <w:rPr>
          <w:sz w:val="28"/>
          <w:szCs w:val="28"/>
        </w:rPr>
        <w:t>/МЭК 25010?</w:t>
      </w:r>
      <w:r w:rsidRPr="007E2FB6">
        <w:rPr>
          <w:sz w:val="28"/>
          <w:szCs w:val="28"/>
        </w:rPr>
        <w:t xml:space="preserve"> Ответьте развернуто</w:t>
      </w:r>
    </w:p>
    <w:p w:rsidR="00322A27" w:rsidRPr="0076718A" w:rsidRDefault="00322A27" w:rsidP="00322A27">
      <w:pPr>
        <w:spacing w:line="360" w:lineRule="auto"/>
        <w:rPr>
          <w:sz w:val="28"/>
          <w:szCs w:val="28"/>
        </w:rPr>
      </w:pPr>
      <w:r w:rsidRPr="0076718A">
        <w:rPr>
          <w:sz w:val="28"/>
          <w:szCs w:val="28"/>
        </w:rPr>
        <w:t>Качество при использовании оценивается различными характеристиками в представленных выше стандартах, например, ГОСТ Р ИСО/МЭК 9126-1 и</w:t>
      </w:r>
      <w:r w:rsidR="009D2AFF">
        <w:rPr>
          <w:sz w:val="28"/>
          <w:szCs w:val="28"/>
        </w:rPr>
        <w:t>меет следующие характеристики [3</w:t>
      </w:r>
      <w:r w:rsidRPr="0076718A">
        <w:rPr>
          <w:sz w:val="28"/>
          <w:szCs w:val="28"/>
        </w:rPr>
        <w:t>]:</w:t>
      </w:r>
    </w:p>
    <w:p w:rsidR="00322A27" w:rsidRPr="0076718A" w:rsidRDefault="00322A27" w:rsidP="00322A27">
      <w:pPr>
        <w:pStyle w:val="a4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Функциональные возможности;</w:t>
      </w:r>
    </w:p>
    <w:p w:rsidR="00322A27" w:rsidRPr="0076718A" w:rsidRDefault="00322A27" w:rsidP="00322A27">
      <w:pPr>
        <w:pStyle w:val="a4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Надежность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Практичность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Эффективность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Сопровождаемость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Мобильность</w:t>
      </w:r>
      <w:r w:rsidRPr="0076718A">
        <w:rPr>
          <w:sz w:val="28"/>
          <w:szCs w:val="28"/>
          <w:lang w:val="en-US"/>
        </w:rPr>
        <w:t>.</w:t>
      </w:r>
    </w:p>
    <w:p w:rsidR="00322A27" w:rsidRPr="0076718A" w:rsidRDefault="00322A27" w:rsidP="00322A27">
      <w:pPr>
        <w:spacing w:line="360" w:lineRule="auto"/>
        <w:rPr>
          <w:sz w:val="28"/>
          <w:szCs w:val="28"/>
        </w:rPr>
      </w:pPr>
      <w:r w:rsidRPr="0076718A">
        <w:rPr>
          <w:sz w:val="28"/>
          <w:szCs w:val="28"/>
        </w:rPr>
        <w:t>С другой стороны, рассмотрим характеристики оценки качества при использовании с</w:t>
      </w:r>
      <w:r w:rsidR="009D2AFF">
        <w:rPr>
          <w:sz w:val="28"/>
          <w:szCs w:val="28"/>
        </w:rPr>
        <w:t>тандарта ГОСТ Р ИСО/МЭК 25010 [4</w:t>
      </w:r>
      <w:r w:rsidRPr="0076718A">
        <w:rPr>
          <w:sz w:val="28"/>
          <w:szCs w:val="28"/>
        </w:rPr>
        <w:t>]: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Эффективность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Производительность;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Удовлетворенность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Полноценность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lastRenderedPageBreak/>
        <w:t>Доверие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Удовольствие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Комфорт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Свобода от риска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Смягчение отрицательных последствий экономического риска;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Смягчение отрицательных последствий риска здоровья и безопасности;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Смягчение отрицательных последствий экологического риска;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Покрытие контекста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Полнота контекста</w:t>
      </w:r>
      <w:r w:rsidRPr="0076718A">
        <w:rPr>
          <w:sz w:val="28"/>
          <w:szCs w:val="28"/>
          <w:lang w:val="en-US"/>
        </w:rPr>
        <w:t>;</w:t>
      </w:r>
    </w:p>
    <w:p w:rsidR="00322A27" w:rsidRPr="0076718A" w:rsidRDefault="00322A27" w:rsidP="00322A27">
      <w:pPr>
        <w:pStyle w:val="a4"/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76718A">
        <w:rPr>
          <w:sz w:val="28"/>
          <w:szCs w:val="28"/>
        </w:rPr>
        <w:t>Гибкость</w:t>
      </w:r>
      <w:r w:rsidRPr="0076718A">
        <w:rPr>
          <w:sz w:val="28"/>
          <w:szCs w:val="28"/>
          <w:lang w:val="en-US"/>
        </w:rPr>
        <w:t>.</w:t>
      </w:r>
    </w:p>
    <w:p w:rsidR="00322A27" w:rsidRPr="00D406B3" w:rsidRDefault="00322A27" w:rsidP="00322A27">
      <w:pPr>
        <w:spacing w:line="360" w:lineRule="auto"/>
        <w:rPr>
          <w:sz w:val="28"/>
          <w:szCs w:val="28"/>
        </w:rPr>
      </w:pPr>
      <w:r w:rsidRPr="0076718A">
        <w:rPr>
          <w:sz w:val="28"/>
          <w:szCs w:val="28"/>
        </w:rPr>
        <w:t>Качество при использовании системы характеризует воздействие продукции (система или программный продукт) на заинтересованную сторону. Оно определяется качествами программного обеспечения, аппаратных средств, операционной среды, а также характеристиками пользователей, задач и социальной среды. Все эти факторы вносят свой вклад в кач</w:t>
      </w:r>
      <w:r>
        <w:rPr>
          <w:sz w:val="28"/>
          <w:szCs w:val="28"/>
        </w:rPr>
        <w:t xml:space="preserve">ество системы при </w:t>
      </w:r>
      <w:r w:rsidR="009D2AFF">
        <w:rPr>
          <w:sz w:val="28"/>
          <w:szCs w:val="28"/>
        </w:rPr>
        <w:t>использовании [4</w:t>
      </w:r>
      <w:r>
        <w:rPr>
          <w:sz w:val="28"/>
          <w:szCs w:val="28"/>
        </w:rPr>
        <w:t>]</w:t>
      </w:r>
      <w:r w:rsidRPr="00D406B3">
        <w:rPr>
          <w:sz w:val="28"/>
          <w:szCs w:val="28"/>
        </w:rPr>
        <w:t>.</w:t>
      </w:r>
    </w:p>
    <w:p w:rsidR="00322A27" w:rsidRPr="009D2AFF" w:rsidRDefault="00322A27" w:rsidP="009D2AFF">
      <w:pPr>
        <w:spacing w:line="360" w:lineRule="auto"/>
        <w:rPr>
          <w:sz w:val="28"/>
          <w:szCs w:val="28"/>
        </w:rPr>
      </w:pPr>
      <w:r w:rsidRPr="0076718A">
        <w:rPr>
          <w:sz w:val="28"/>
          <w:szCs w:val="28"/>
        </w:rPr>
        <w:t xml:space="preserve">Таким образом можно сделать вывод, что «качество при использовании» более полно и широко описано в ГОСТ Р ИСО/МЭК 25010, чем в ГОСТ Р ИСО/МЭК 9126-1, и как следствие «качество при использовании» ГОСТ Р ИСО/МЭК 25010 больше ориентировано на пользователя, в то время как ГОСТ Р ИСО/МЭК 9126-1 отдает большее предпочтение </w:t>
      </w:r>
      <w:r>
        <w:rPr>
          <w:sz w:val="28"/>
          <w:szCs w:val="28"/>
        </w:rPr>
        <w:t xml:space="preserve">работоспособности самой </w:t>
      </w:r>
      <w:r w:rsidR="009D2AFF">
        <w:rPr>
          <w:sz w:val="28"/>
          <w:szCs w:val="28"/>
        </w:rPr>
        <w:t>системе [4</w:t>
      </w:r>
      <w:r>
        <w:rPr>
          <w:sz w:val="28"/>
          <w:szCs w:val="28"/>
        </w:rPr>
        <w:t>]</w:t>
      </w:r>
      <w:r w:rsidRPr="00D406B3">
        <w:rPr>
          <w:sz w:val="28"/>
          <w:szCs w:val="28"/>
        </w:rPr>
        <w:t>.</w:t>
      </w:r>
    </w:p>
    <w:p w:rsidR="00A63DF2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A63DF2">
        <w:rPr>
          <w:sz w:val="28"/>
          <w:szCs w:val="28"/>
        </w:rPr>
        <w:t xml:space="preserve">Что </w:t>
      </w:r>
      <w:r w:rsidR="009D2AFF" w:rsidRPr="00A63DF2">
        <w:rPr>
          <w:sz w:val="28"/>
          <w:szCs w:val="28"/>
        </w:rPr>
        <w:t>такое энтальпия</w:t>
      </w:r>
      <w:r w:rsidRPr="00A63DF2">
        <w:rPr>
          <w:sz w:val="28"/>
          <w:szCs w:val="28"/>
        </w:rPr>
        <w:t xml:space="preserve"> ИС</w:t>
      </w:r>
    </w:p>
    <w:p w:rsidR="009D2AFF" w:rsidRPr="009D2AFF" w:rsidRDefault="009D2AFF" w:rsidP="009D2AFF">
      <w:pPr>
        <w:spacing w:line="360" w:lineRule="auto"/>
        <w:rPr>
          <w:sz w:val="28"/>
          <w:szCs w:val="28"/>
        </w:rPr>
      </w:pPr>
      <w:r w:rsidRPr="009D2AFF">
        <w:rPr>
          <w:sz w:val="28"/>
          <w:szCs w:val="28"/>
        </w:rPr>
        <w:t xml:space="preserve">Энтальпия в физическом понимании есть однозначная функция Н состояния термодинамической системы при независимых параметрах энтропии S и давлении Р, связанная с внутренней энергией U соотношением Н = U + PV. где V – объем системы. </w:t>
      </w:r>
      <w:r>
        <w:rPr>
          <w:sz w:val="28"/>
          <w:szCs w:val="28"/>
        </w:rPr>
        <w:t>[1</w:t>
      </w:r>
      <w:r w:rsidRPr="009D2AFF">
        <w:rPr>
          <w:sz w:val="28"/>
          <w:szCs w:val="28"/>
        </w:rPr>
        <w:t>]</w:t>
      </w:r>
    </w:p>
    <w:p w:rsidR="009D2AFF" w:rsidRPr="009D2AFF" w:rsidRDefault="009D2AFF" w:rsidP="009D2AFF">
      <w:pPr>
        <w:spacing w:line="360" w:lineRule="auto"/>
        <w:rPr>
          <w:sz w:val="28"/>
          <w:szCs w:val="28"/>
          <w:lang w:val="en-US"/>
        </w:rPr>
      </w:pPr>
      <w:r w:rsidRPr="009D2AFF">
        <w:rPr>
          <w:sz w:val="28"/>
          <w:szCs w:val="28"/>
        </w:rPr>
        <w:lastRenderedPageBreak/>
        <w:t xml:space="preserve">Для краткости под термином энтальпия на самом деле понимают энтальпию процесса, то есть фактически приращение энтальпии. В теории ИС термин «энтальпия» имеет аналогичное восприятие (как и энтропия термодинамики имеет ту же природу в теории ИС, что является следствием универсальности великого второго закона термодинамик. На ассоциативность термодинамики и информатики обратили внимание Н.Шеннон, Н.Колмогоров, Х.Хармут и другие видные ученые). Достаточно отметить, что в моделях сетевых транспортировок присутствует понятие температуры сети, аналогичное теплофизической температуре, также приводящее к эндотермическому процессу при исчислении количеств источника выделений (количество вещества, моль) или самих выделений (тепла, кДж). </w:t>
      </w:r>
      <w:r>
        <w:rPr>
          <w:sz w:val="28"/>
          <w:szCs w:val="28"/>
          <w:lang w:val="en-US"/>
        </w:rPr>
        <w:t>[1</w:t>
      </w:r>
      <w:r w:rsidRPr="009D2AFF">
        <w:rPr>
          <w:sz w:val="28"/>
          <w:szCs w:val="28"/>
          <w:lang w:val="en-US"/>
        </w:rPr>
        <w:t>]</w:t>
      </w:r>
    </w:p>
    <w:p w:rsidR="00A63DF2" w:rsidRPr="00624903" w:rsidRDefault="009D2AFF" w:rsidP="00624903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A63DF2">
        <w:rPr>
          <w:sz w:val="28"/>
          <w:szCs w:val="28"/>
        </w:rPr>
        <w:t>Самовосстановление ПС</w:t>
      </w:r>
    </w:p>
    <w:p w:rsidR="00624903" w:rsidRPr="00323009" w:rsidRDefault="00624903" w:rsidP="00624903">
      <w:pPr>
        <w:spacing w:line="360" w:lineRule="auto"/>
        <w:rPr>
          <w:sz w:val="28"/>
          <w:szCs w:val="28"/>
        </w:rPr>
      </w:pPr>
      <w:r w:rsidRPr="00624903">
        <w:rPr>
          <w:sz w:val="28"/>
          <w:szCs w:val="28"/>
        </w:rPr>
        <w:t>Совокупность свойств программного средства, характеризующая возможность осуществления, трудоемкость и продолжительность действий по восстановлению им своего уровня пригодности, а также непосредственно подвергшихся возд</w:t>
      </w:r>
      <w:r w:rsidR="00323009">
        <w:rPr>
          <w:sz w:val="28"/>
          <w:szCs w:val="28"/>
        </w:rPr>
        <w:t>ействию данных, в случае отказа</w:t>
      </w:r>
      <w:r w:rsidR="00323009" w:rsidRPr="00624903">
        <w:rPr>
          <w:sz w:val="28"/>
          <w:szCs w:val="28"/>
        </w:rPr>
        <w:t>.</w:t>
      </w:r>
    </w:p>
    <w:p w:rsidR="00624903" w:rsidRPr="00624903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A63DF2">
        <w:rPr>
          <w:sz w:val="28"/>
          <w:szCs w:val="28"/>
        </w:rPr>
        <w:t xml:space="preserve">В чем </w:t>
      </w:r>
      <w:r w:rsidR="009D2AFF" w:rsidRPr="00A63DF2">
        <w:rPr>
          <w:sz w:val="28"/>
          <w:szCs w:val="28"/>
        </w:rPr>
        <w:t>смысл аутопоэзиса информационной</w:t>
      </w:r>
      <w:r w:rsidRPr="00A63DF2">
        <w:rPr>
          <w:sz w:val="28"/>
          <w:szCs w:val="28"/>
        </w:rPr>
        <w:t xml:space="preserve"> инфраструктуры</w:t>
      </w:r>
    </w:p>
    <w:p w:rsidR="009D2AFF" w:rsidRPr="001D44F2" w:rsidRDefault="00624903" w:rsidP="009D2AF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2AFF" w:rsidRPr="007A262E">
        <w:rPr>
          <w:sz w:val="28"/>
          <w:szCs w:val="28"/>
        </w:rPr>
        <w:t>Аутопоэзные системы — это «системы, которые, в качестве единств, определяются как сети производства компонентов, которые рекурсивно, через свои интеракции, генерируют и реализуют сеть, которая производит их; и конституируют, в пространстве своего существования, границы этих сетей как компоненты, которые участвуют в реализации сети».</w:t>
      </w:r>
      <w:r w:rsidR="009D2AFF">
        <w:rPr>
          <w:sz w:val="28"/>
          <w:szCs w:val="28"/>
        </w:rPr>
        <w:t xml:space="preserve"> [5</w:t>
      </w:r>
      <w:r w:rsidR="009D2AFF" w:rsidRPr="001D44F2">
        <w:rPr>
          <w:sz w:val="28"/>
          <w:szCs w:val="28"/>
        </w:rPr>
        <w:t>]</w:t>
      </w:r>
    </w:p>
    <w:p w:rsidR="00A63DF2" w:rsidRPr="009D2AFF" w:rsidRDefault="009D2AFF" w:rsidP="009D2AFF">
      <w:pPr>
        <w:spacing w:line="360" w:lineRule="auto"/>
        <w:rPr>
          <w:sz w:val="26"/>
          <w:szCs w:val="26"/>
        </w:rPr>
      </w:pPr>
      <w:r>
        <w:rPr>
          <w:sz w:val="28"/>
          <w:szCs w:val="28"/>
        </w:rPr>
        <w:t xml:space="preserve">Аутопоэзис придает условной системе </w:t>
      </w:r>
      <w:r w:rsidRPr="00DC723A">
        <w:rPr>
          <w:sz w:val="28"/>
          <w:szCs w:val="28"/>
        </w:rPr>
        <w:t>определенных действий на всех этапах ее жизненн</w:t>
      </w:r>
      <w:r>
        <w:rPr>
          <w:sz w:val="28"/>
          <w:szCs w:val="28"/>
        </w:rPr>
        <w:t>ого цикла. На этапе</w:t>
      </w:r>
      <w:r>
        <w:rPr>
          <w:sz w:val="28"/>
          <w:szCs w:val="28"/>
        </w:rPr>
        <w:tab/>
        <w:t>создания</w:t>
      </w:r>
      <w:r w:rsidRPr="00DC723A">
        <w:rPr>
          <w:sz w:val="28"/>
          <w:szCs w:val="28"/>
        </w:rPr>
        <w:t xml:space="preserve"> разраба</w:t>
      </w:r>
      <w:r>
        <w:rPr>
          <w:sz w:val="28"/>
          <w:szCs w:val="28"/>
        </w:rPr>
        <w:t xml:space="preserve">тываются специальные средства </w:t>
      </w:r>
      <w:r w:rsidRPr="00DC72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C723A">
        <w:rPr>
          <w:sz w:val="28"/>
          <w:szCs w:val="28"/>
        </w:rPr>
        <w:t xml:space="preserve">аутопоэзиса, органически интегрируемые в </w:t>
      </w:r>
      <w:r>
        <w:rPr>
          <w:sz w:val="28"/>
          <w:szCs w:val="28"/>
        </w:rPr>
        <w:t>систему</w:t>
      </w:r>
      <w:r w:rsidRPr="00DC723A">
        <w:rPr>
          <w:sz w:val="28"/>
          <w:szCs w:val="28"/>
        </w:rPr>
        <w:t>.</w:t>
      </w:r>
    </w:p>
    <w:p w:rsidR="00A63DF2" w:rsidRPr="00E0070C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E0070C">
        <w:rPr>
          <w:sz w:val="28"/>
          <w:szCs w:val="28"/>
        </w:rPr>
        <w:t xml:space="preserve">В чем </w:t>
      </w:r>
      <w:r w:rsidR="009D2AFF" w:rsidRPr="00E0070C">
        <w:rPr>
          <w:sz w:val="28"/>
          <w:szCs w:val="28"/>
        </w:rPr>
        <w:t>смысл характеристики</w:t>
      </w:r>
      <w:r w:rsidRPr="00E0070C">
        <w:rPr>
          <w:sz w:val="28"/>
          <w:szCs w:val="28"/>
        </w:rPr>
        <w:t xml:space="preserve"> «сосуществование» ПС</w:t>
      </w:r>
    </w:p>
    <w:p w:rsidR="00323009" w:rsidRPr="00323009" w:rsidRDefault="009D2AFF" w:rsidP="00323009">
      <w:pPr>
        <w:widowControl w:val="0"/>
        <w:spacing w:line="360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С</w:t>
      </w:r>
      <w:r w:rsidR="00E0070C" w:rsidRPr="00E0070C">
        <w:rPr>
          <w:sz w:val="28"/>
          <w:szCs w:val="28"/>
        </w:rPr>
        <w:t>пособность программного средства сосуществовать с другим</w:t>
      </w:r>
      <w:r w:rsidR="00E0070C">
        <w:rPr>
          <w:sz w:val="28"/>
          <w:szCs w:val="28"/>
        </w:rPr>
        <w:t xml:space="preserve">и </w:t>
      </w:r>
      <w:r w:rsidR="00E0070C">
        <w:rPr>
          <w:sz w:val="28"/>
          <w:szCs w:val="28"/>
        </w:rPr>
        <w:lastRenderedPageBreak/>
        <w:t>программами в общем окружении.</w:t>
      </w:r>
    </w:p>
    <w:p w:rsidR="00A63DF2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A63DF2">
        <w:rPr>
          <w:sz w:val="28"/>
          <w:szCs w:val="28"/>
        </w:rPr>
        <w:t xml:space="preserve">В чем разница   </w:t>
      </w:r>
      <w:r w:rsidR="009D2AFF" w:rsidRPr="00A63DF2">
        <w:rPr>
          <w:sz w:val="28"/>
          <w:szCs w:val="28"/>
        </w:rPr>
        <w:t>характеристик совместимость</w:t>
      </w:r>
      <w:r w:rsidRPr="00A63DF2">
        <w:rPr>
          <w:sz w:val="28"/>
          <w:szCs w:val="28"/>
        </w:rPr>
        <w:t xml:space="preserve"> (compatibility) </w:t>
      </w:r>
      <w:r w:rsidR="009D2AFF" w:rsidRPr="00A63DF2">
        <w:rPr>
          <w:sz w:val="28"/>
          <w:szCs w:val="28"/>
        </w:rPr>
        <w:t>и интероперабельность</w:t>
      </w:r>
      <w:r w:rsidRPr="00A63DF2">
        <w:rPr>
          <w:sz w:val="28"/>
          <w:szCs w:val="28"/>
        </w:rPr>
        <w:t xml:space="preserve"> (interoperability)</w:t>
      </w:r>
      <w:r w:rsidR="006C0F4C">
        <w:rPr>
          <w:sz w:val="28"/>
          <w:szCs w:val="28"/>
        </w:rPr>
        <w:t>.</w:t>
      </w:r>
    </w:p>
    <w:p w:rsidR="009D2AFF" w:rsidRPr="009D2AFF" w:rsidRDefault="009D2AFF" w:rsidP="009D2AFF">
      <w:pPr>
        <w:spacing w:line="360" w:lineRule="auto"/>
        <w:rPr>
          <w:sz w:val="28"/>
          <w:szCs w:val="28"/>
        </w:rPr>
      </w:pPr>
      <w:r w:rsidRPr="009D2AFF">
        <w:rPr>
          <w:sz w:val="28"/>
          <w:szCs w:val="28"/>
        </w:rPr>
        <w:t>Интероперабельность не подразумевает какие-либо ограничения, а совместимость показывает с чем есть совместимость, следовательно, есть исключения.</w:t>
      </w:r>
    </w:p>
    <w:p w:rsidR="006C0F4C" w:rsidRPr="006C0F4C" w:rsidRDefault="006C0F4C" w:rsidP="006C0F4C">
      <w:pPr>
        <w:widowControl w:val="0"/>
        <w:spacing w:line="360" w:lineRule="auto"/>
        <w:ind w:firstLine="709"/>
        <w:rPr>
          <w:sz w:val="28"/>
          <w:szCs w:val="28"/>
        </w:rPr>
      </w:pPr>
    </w:p>
    <w:p w:rsidR="00C55634" w:rsidRDefault="00A63DF2" w:rsidP="00A63DF2">
      <w:pPr>
        <w:pStyle w:val="a4"/>
        <w:widowControl w:val="0"/>
        <w:numPr>
          <w:ilvl w:val="0"/>
          <w:numId w:val="17"/>
        </w:numPr>
        <w:spacing w:line="360" w:lineRule="auto"/>
        <w:ind w:left="0" w:firstLine="720"/>
        <w:rPr>
          <w:sz w:val="28"/>
          <w:szCs w:val="28"/>
        </w:rPr>
      </w:pPr>
      <w:r w:rsidRPr="00A63DF2">
        <w:rPr>
          <w:sz w:val="28"/>
          <w:szCs w:val="28"/>
        </w:rPr>
        <w:t xml:space="preserve">В чем разница моделей качества МакКола </w:t>
      </w:r>
      <w:r w:rsidR="009D2AFF" w:rsidRPr="00A63DF2">
        <w:rPr>
          <w:sz w:val="28"/>
          <w:szCs w:val="28"/>
        </w:rPr>
        <w:t>и Боэма</w:t>
      </w:r>
      <w:r w:rsidRPr="00A63DF2">
        <w:rPr>
          <w:sz w:val="28"/>
          <w:szCs w:val="28"/>
        </w:rPr>
        <w:t>.</w:t>
      </w:r>
    </w:p>
    <w:p w:rsidR="009D2AFF" w:rsidRPr="009D2AFF" w:rsidRDefault="009D2AFF" w:rsidP="009D2AFF">
      <w:pPr>
        <w:spacing w:line="360" w:lineRule="auto"/>
        <w:rPr>
          <w:sz w:val="28"/>
          <w:szCs w:val="28"/>
        </w:rPr>
      </w:pPr>
      <w:r w:rsidRPr="009D2AFF">
        <w:rPr>
          <w:sz w:val="28"/>
          <w:szCs w:val="28"/>
        </w:rPr>
        <w:t>Модель качества Боэма представляет характеристики программного обеспечения в более крупном масштабе, чем модель МакКола. Модель Боэма похожа на модель качества МакКола тем, что она также является иерархической моделью качества, структурированную вокруг высокоуровневых, промежуточных и примитивных характеристик, каждая из которых вносит свой вклад в уровень качества программного обеспечения. Модель Боэма – это расширенная модель МакКола.</w:t>
      </w:r>
    </w:p>
    <w:p w:rsidR="00426129" w:rsidRDefault="00426129" w:rsidP="002B1BCC">
      <w:pPr>
        <w:widowControl w:val="0"/>
        <w:spacing w:line="360" w:lineRule="auto"/>
        <w:ind w:firstLine="709"/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D21E8C" w:rsidRDefault="00593BD9" w:rsidP="00133D64">
      <w:pPr>
        <w:spacing w:line="360" w:lineRule="auto"/>
        <w:rPr>
          <w:sz w:val="28"/>
          <w:szCs w:val="28"/>
        </w:rPr>
      </w:pPr>
      <w:r w:rsidRPr="00426129">
        <w:rPr>
          <w:sz w:val="32"/>
          <w:szCs w:val="28"/>
        </w:rPr>
        <w:lastRenderedPageBreak/>
        <w:t>Вывод:</w:t>
      </w:r>
      <w:r w:rsidR="005B6B23">
        <w:rPr>
          <w:sz w:val="32"/>
          <w:szCs w:val="28"/>
        </w:rPr>
        <w:t xml:space="preserve"> </w:t>
      </w:r>
      <w:r w:rsidR="00133D64">
        <w:rPr>
          <w:sz w:val="28"/>
          <w:szCs w:val="28"/>
        </w:rPr>
        <w:t>В</w:t>
      </w:r>
      <w:r w:rsidR="00EA7286">
        <w:rPr>
          <w:sz w:val="28"/>
          <w:szCs w:val="28"/>
        </w:rPr>
        <w:t xml:space="preserve"> ходе выполнения данной практической работы </w:t>
      </w:r>
      <w:r w:rsidR="00F859B9">
        <w:rPr>
          <w:sz w:val="28"/>
          <w:szCs w:val="28"/>
        </w:rPr>
        <w:t>были сделаны выводы</w:t>
      </w:r>
      <w:r w:rsidR="00133D64" w:rsidRPr="00133D64">
        <w:rPr>
          <w:sz w:val="28"/>
          <w:szCs w:val="28"/>
        </w:rPr>
        <w:t xml:space="preserve"> </w:t>
      </w:r>
      <w:r w:rsidR="00133D64">
        <w:rPr>
          <w:sz w:val="28"/>
          <w:szCs w:val="28"/>
        </w:rPr>
        <w:t>о модели качества информационной системы</w:t>
      </w:r>
      <w:r w:rsidR="00F859B9">
        <w:rPr>
          <w:sz w:val="28"/>
          <w:szCs w:val="28"/>
        </w:rPr>
        <w:t>.</w:t>
      </w:r>
      <w:r w:rsidR="00133D64">
        <w:rPr>
          <w:sz w:val="28"/>
          <w:szCs w:val="28"/>
        </w:rPr>
        <w:t xml:space="preserve"> </w:t>
      </w:r>
      <w:r w:rsidR="00304CD8" w:rsidRPr="00304CD8">
        <w:rPr>
          <w:sz w:val="28"/>
          <w:szCs w:val="28"/>
        </w:rPr>
        <w:t>Модель качества</w:t>
      </w:r>
      <w:r w:rsidR="00133D64">
        <w:rPr>
          <w:sz w:val="28"/>
          <w:szCs w:val="28"/>
        </w:rPr>
        <w:t xml:space="preserve"> </w:t>
      </w:r>
      <w:r w:rsidR="00F859B9">
        <w:rPr>
          <w:sz w:val="28"/>
          <w:szCs w:val="28"/>
        </w:rPr>
        <w:t>информационной системы</w:t>
      </w:r>
      <w:r w:rsidR="00304CD8" w:rsidRPr="00304CD8">
        <w:rPr>
          <w:sz w:val="28"/>
          <w:szCs w:val="28"/>
        </w:rPr>
        <w:t xml:space="preserve"> определяется набором харак</w:t>
      </w:r>
      <w:r w:rsidR="00133D64">
        <w:rPr>
          <w:sz w:val="28"/>
          <w:szCs w:val="28"/>
        </w:rPr>
        <w:t>теристик и отношений между ними</w:t>
      </w:r>
      <w:r w:rsidR="00304CD8" w:rsidRPr="00304CD8">
        <w:rPr>
          <w:sz w:val="28"/>
          <w:szCs w:val="28"/>
        </w:rPr>
        <w:t xml:space="preserve">. Модель качества также можно </w:t>
      </w:r>
      <w:r w:rsidR="00133D64" w:rsidRPr="00304CD8">
        <w:rPr>
          <w:sz w:val="28"/>
          <w:szCs w:val="28"/>
        </w:rPr>
        <w:t>определить,</w:t>
      </w:r>
      <w:r w:rsidR="00F859B9">
        <w:rPr>
          <w:sz w:val="28"/>
          <w:szCs w:val="28"/>
        </w:rPr>
        <w:t xml:space="preserve"> как</w:t>
      </w:r>
      <w:r w:rsidR="00304CD8" w:rsidRPr="00304CD8">
        <w:rPr>
          <w:sz w:val="28"/>
          <w:szCs w:val="28"/>
        </w:rPr>
        <w:t xml:space="preserve"> структурированный набор свойств, которые необходимы для удо</w:t>
      </w:r>
      <w:r w:rsidR="00F859B9">
        <w:rPr>
          <w:sz w:val="28"/>
          <w:szCs w:val="28"/>
        </w:rPr>
        <w:t>влетворения определенных целей</w:t>
      </w:r>
      <w:r w:rsidR="00304CD8" w:rsidRPr="00304CD8">
        <w:rPr>
          <w:sz w:val="28"/>
          <w:szCs w:val="28"/>
        </w:rPr>
        <w:t>. Преимущество модели качества заключается в декомпозиции значимого для про</w:t>
      </w:r>
      <w:r w:rsidR="00E12495">
        <w:rPr>
          <w:sz w:val="28"/>
          <w:szCs w:val="28"/>
        </w:rPr>
        <w:t xml:space="preserve">граммного обеспечения объектов </w:t>
      </w:r>
      <w:r w:rsidR="00133D64">
        <w:rPr>
          <w:sz w:val="28"/>
          <w:szCs w:val="28"/>
        </w:rPr>
        <w:t>на ряд своих характеристик</w:t>
      </w:r>
      <w:r w:rsidR="00304CD8" w:rsidRPr="00304CD8">
        <w:rPr>
          <w:sz w:val="28"/>
          <w:szCs w:val="28"/>
        </w:rPr>
        <w:t>. Модели качества, которые имеются в настоящее время, в большинстве случаев являются иерархическими моделями на основе</w:t>
      </w:r>
      <w:r w:rsidR="00E12495">
        <w:rPr>
          <w:sz w:val="28"/>
          <w:szCs w:val="28"/>
        </w:rPr>
        <w:t xml:space="preserve"> факторов,</w:t>
      </w:r>
      <w:r w:rsidR="00304CD8" w:rsidRPr="00304CD8">
        <w:rPr>
          <w:sz w:val="28"/>
          <w:szCs w:val="28"/>
        </w:rPr>
        <w:t xml:space="preserve"> критериев качества и связа</w:t>
      </w:r>
      <w:r w:rsidR="00133D64">
        <w:rPr>
          <w:sz w:val="28"/>
          <w:szCs w:val="28"/>
        </w:rPr>
        <w:t>нных с ними показателей</w:t>
      </w:r>
      <w:r w:rsidR="00304CD8" w:rsidRPr="00304CD8">
        <w:rPr>
          <w:sz w:val="28"/>
          <w:szCs w:val="28"/>
        </w:rPr>
        <w:t xml:space="preserve">. </w:t>
      </w:r>
      <w:r w:rsidR="00F859B9" w:rsidRPr="00F859B9">
        <w:rPr>
          <w:sz w:val="28"/>
          <w:szCs w:val="28"/>
        </w:rPr>
        <w:t>Модель качества Боэм</w:t>
      </w:r>
      <w:r w:rsidR="00E12495">
        <w:rPr>
          <w:sz w:val="28"/>
          <w:szCs w:val="28"/>
        </w:rPr>
        <w:t xml:space="preserve">а, рассмотренная в работе, </w:t>
      </w:r>
      <w:r w:rsidR="00F859B9" w:rsidRPr="00F859B9">
        <w:rPr>
          <w:sz w:val="28"/>
          <w:szCs w:val="28"/>
        </w:rPr>
        <w:t xml:space="preserve">представляет характеристики программного обеспечения в более крупном масштабе, чем </w:t>
      </w:r>
      <w:r w:rsidR="00E12495">
        <w:rPr>
          <w:sz w:val="28"/>
          <w:szCs w:val="28"/>
        </w:rPr>
        <w:t xml:space="preserve">предшествующая ей </w:t>
      </w:r>
      <w:r w:rsidR="00F859B9" w:rsidRPr="00F859B9">
        <w:rPr>
          <w:sz w:val="28"/>
          <w:szCs w:val="28"/>
        </w:rPr>
        <w:t>модель МакКола. Модель Боэма похожа на модель МакКола тем, что она также является иерархической мод</w:t>
      </w:r>
      <w:r w:rsidR="00133D64">
        <w:rPr>
          <w:sz w:val="28"/>
          <w:szCs w:val="28"/>
        </w:rPr>
        <w:t>елью качества, структурированной</w:t>
      </w:r>
      <w:r w:rsidR="00F859B9" w:rsidRPr="00F859B9">
        <w:rPr>
          <w:sz w:val="28"/>
          <w:szCs w:val="28"/>
        </w:rPr>
        <w:t xml:space="preserve"> вокруг высокоуровневых, промежуточ</w:t>
      </w:r>
      <w:r w:rsidR="00133D64">
        <w:rPr>
          <w:sz w:val="28"/>
          <w:szCs w:val="28"/>
        </w:rPr>
        <w:t>ных и примитивных характеристик.</w:t>
      </w:r>
    </w:p>
    <w:p w:rsidR="00321DA1" w:rsidRPr="00426129" w:rsidRDefault="00321DA1">
      <w:pPr>
        <w:spacing w:after="160" w:line="259" w:lineRule="auto"/>
        <w:ind w:firstLine="0"/>
        <w:jc w:val="left"/>
        <w:rPr>
          <w:sz w:val="28"/>
        </w:rPr>
      </w:pPr>
    </w:p>
    <w:p w:rsidR="00321DA1" w:rsidRPr="00426129" w:rsidRDefault="00321DA1" w:rsidP="00321DA1">
      <w:pPr>
        <w:spacing w:line="360" w:lineRule="auto"/>
        <w:ind w:firstLine="709"/>
        <w:jc w:val="center"/>
        <w:rPr>
          <w:sz w:val="32"/>
        </w:rPr>
      </w:pPr>
      <w:r w:rsidRPr="00426129">
        <w:rPr>
          <w:sz w:val="32"/>
        </w:rPr>
        <w:t>Список источников</w:t>
      </w:r>
    </w:p>
    <w:p w:rsidR="00FF2297" w:rsidRPr="00405C22" w:rsidRDefault="00FF2297" w:rsidP="00FF2297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bookmarkStart w:id="1" w:name="_Ref56264525"/>
      <w:bookmarkStart w:id="2" w:name="_Ref34300116"/>
      <w:r>
        <w:rPr>
          <w:sz w:val="28"/>
        </w:rPr>
        <w:t xml:space="preserve">Мордвинов В.А., Краткий глоссарий  терминов ИС второго поколения </w:t>
      </w:r>
      <w:r w:rsidRPr="00FF2297">
        <w:rPr>
          <w:sz w:val="28"/>
        </w:rPr>
        <w:t>[</w:t>
      </w:r>
      <w:r>
        <w:rPr>
          <w:sz w:val="28"/>
        </w:rPr>
        <w:t>Электронный ресурс</w:t>
      </w:r>
      <w:r w:rsidRPr="00FF2297">
        <w:rPr>
          <w:sz w:val="28"/>
        </w:rPr>
        <w:t>]</w:t>
      </w:r>
      <w:r>
        <w:rPr>
          <w:sz w:val="28"/>
        </w:rPr>
        <w:t xml:space="preserve"> // Интернет-издание </w:t>
      </w:r>
      <w:r>
        <w:rPr>
          <w:sz w:val="28"/>
          <w:lang w:val="en-US"/>
        </w:rPr>
        <w:t>Pandia</w:t>
      </w:r>
      <w:r w:rsidRPr="00FF2297">
        <w:rPr>
          <w:sz w:val="28"/>
        </w:rPr>
        <w:t>.</w:t>
      </w:r>
      <w:r>
        <w:rPr>
          <w:sz w:val="28"/>
          <w:lang w:val="en-US"/>
        </w:rPr>
        <w:t>ru</w:t>
      </w:r>
      <w:r w:rsidRPr="00FF2297">
        <w:rPr>
          <w:sz w:val="28"/>
        </w:rPr>
        <w:t xml:space="preserve"> </w:t>
      </w:r>
      <w:r>
        <w:rPr>
          <w:sz w:val="28"/>
          <w:lang w:val="en-US"/>
        </w:rPr>
        <w:t>URL</w:t>
      </w:r>
      <w:r w:rsidRPr="00FF2297">
        <w:rPr>
          <w:sz w:val="28"/>
        </w:rPr>
        <w:t xml:space="preserve">: </w:t>
      </w:r>
      <w:hyperlink r:id="rId12" w:history="1">
        <w:r w:rsidRPr="00FF2297">
          <w:rPr>
            <w:rStyle w:val="ae"/>
            <w:sz w:val="28"/>
          </w:rPr>
          <w:t>https://pandia.ru/text/78/363/1553-10.php</w:t>
        </w:r>
      </w:hyperlink>
      <w:bookmarkEnd w:id="1"/>
      <w:r w:rsidR="009D2AFF">
        <w:rPr>
          <w:rStyle w:val="ae"/>
          <w:sz w:val="28"/>
        </w:rPr>
        <w:t xml:space="preserve"> </w:t>
      </w:r>
      <w:r w:rsidR="009D2AFF">
        <w:rPr>
          <w:sz w:val="28"/>
          <w:szCs w:val="28"/>
        </w:rPr>
        <w:t>(дата обращения 28</w:t>
      </w:r>
      <w:r w:rsidR="009D2AFF" w:rsidRPr="00CB56E8">
        <w:rPr>
          <w:sz w:val="28"/>
          <w:szCs w:val="28"/>
        </w:rPr>
        <w:t>.11.2020)</w:t>
      </w:r>
    </w:p>
    <w:p w:rsidR="001F335E" w:rsidRDefault="00FB6CD4" w:rsidP="00C9460C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 w:rsidRPr="00FB6CD4">
        <w:rPr>
          <w:iCs/>
          <w:sz w:val="28"/>
        </w:rPr>
        <w:t>Советов,</w:t>
      </w:r>
      <w:r w:rsidRPr="00FB6CD4">
        <w:rPr>
          <w:i/>
          <w:iCs/>
          <w:sz w:val="28"/>
        </w:rPr>
        <w:t xml:space="preserve"> Б. Я. </w:t>
      </w:r>
      <w:r w:rsidRPr="00FB6CD4">
        <w:rPr>
          <w:sz w:val="28"/>
        </w:rPr>
        <w:t> Информационные технологии: учебник для прикладного бакалавриата / Б. Я. Советов, В. В. Цехановский. — 7-е изд., перераб. и доп. — Москва : Издательство Юрайт, 2019. — 327 с.</w:t>
      </w:r>
      <w:bookmarkEnd w:id="2"/>
      <w:r w:rsidR="009D2AFF">
        <w:rPr>
          <w:sz w:val="28"/>
        </w:rPr>
        <w:t xml:space="preserve"> </w:t>
      </w:r>
      <w:r w:rsidR="009D2AFF">
        <w:rPr>
          <w:sz w:val="28"/>
          <w:szCs w:val="28"/>
        </w:rPr>
        <w:t>(дата обращения 28</w:t>
      </w:r>
      <w:r w:rsidR="009D2AFF" w:rsidRPr="00CB56E8">
        <w:rPr>
          <w:sz w:val="28"/>
          <w:szCs w:val="28"/>
        </w:rPr>
        <w:t>.11.2020)</w:t>
      </w:r>
    </w:p>
    <w:p w:rsidR="009D2AFF" w:rsidRPr="00CB56E8" w:rsidRDefault="009D2AFF" w:rsidP="009D2AF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B56E8">
        <w:rPr>
          <w:sz w:val="28"/>
          <w:szCs w:val="28"/>
        </w:rPr>
        <w:t>ГОСТ Р ИСО/МЭК 25010 «Информационные технологии (ИТ). Системная и программная инженерия. Требования и оценка качества систем и программного обеспечения (SQuaRE). Модели качества</w:t>
      </w:r>
      <w:r>
        <w:rPr>
          <w:sz w:val="28"/>
          <w:szCs w:val="28"/>
        </w:rPr>
        <w:t xml:space="preserve"> систем и программных продуктов</w:t>
      </w:r>
      <w:r w:rsidRPr="00CB56E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CB56E8">
        <w:rPr>
          <w:sz w:val="28"/>
          <w:szCs w:val="28"/>
        </w:rPr>
        <w:t xml:space="preserve"> Режим доступа: http://docs.cntd.ru/document</w:t>
      </w:r>
      <w:r>
        <w:rPr>
          <w:sz w:val="28"/>
          <w:szCs w:val="28"/>
        </w:rPr>
        <w:t>/1200121069 (дата обращения 29</w:t>
      </w:r>
      <w:r w:rsidRPr="00CB56E8">
        <w:rPr>
          <w:sz w:val="28"/>
          <w:szCs w:val="28"/>
        </w:rPr>
        <w:t>.11.2020)</w:t>
      </w:r>
    </w:p>
    <w:p w:rsidR="009D2AFF" w:rsidRPr="00533C58" w:rsidRDefault="009D2AFF" w:rsidP="009D2AFF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lastRenderedPageBreak/>
        <w:t>О</w:t>
      </w:r>
      <w:r w:rsidRPr="00533C58">
        <w:rPr>
          <w:sz w:val="28"/>
          <w:szCs w:val="28"/>
        </w:rPr>
        <w:t>нтология моделирования и проектирования семантических информационных систем и порталов: справочное пособие</w:t>
      </w:r>
      <w:r>
        <w:rPr>
          <w:sz w:val="28"/>
          <w:szCs w:val="28"/>
        </w:rPr>
        <w:t xml:space="preserve">. Режим доступа: </w:t>
      </w:r>
      <w:r w:rsidRPr="00533C58">
        <w:rPr>
          <w:sz w:val="28"/>
          <w:szCs w:val="28"/>
        </w:rPr>
        <w:t>http://window.edu.ru/catalog/pdf2txt/014/47014/23332?p_page=15</w:t>
      </w:r>
      <w:r>
        <w:rPr>
          <w:sz w:val="28"/>
          <w:szCs w:val="28"/>
        </w:rPr>
        <w:t xml:space="preserve"> (дата обращения: 29.11.2020)</w:t>
      </w:r>
    </w:p>
    <w:p w:rsidR="009D2AFF" w:rsidRPr="00CB56E8" w:rsidRDefault="009D2AFF" w:rsidP="009D2AF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B56E8">
        <w:rPr>
          <w:sz w:val="28"/>
          <w:szCs w:val="28"/>
        </w:rPr>
        <w:t>Оценка характеристик безопасности в рамках процесса оценки качества программных средств в соответствии с международными стандартами ISO/IEC</w:t>
      </w:r>
      <w:r w:rsidRPr="00CB56E8">
        <w:rPr>
          <w:bCs/>
          <w:sz w:val="28"/>
          <w:szCs w:val="28"/>
        </w:rPr>
        <w:t xml:space="preserve">. </w:t>
      </w:r>
      <w:r w:rsidRPr="00CB56E8">
        <w:rPr>
          <w:sz w:val="28"/>
          <w:szCs w:val="28"/>
        </w:rPr>
        <w:t>Режим доступа: https://www.securitylab.ru/analytics/240384.php</w:t>
      </w:r>
      <w:r>
        <w:rPr>
          <w:sz w:val="28"/>
          <w:szCs w:val="28"/>
        </w:rPr>
        <w:t xml:space="preserve"> (дата обращения 29</w:t>
      </w:r>
      <w:r w:rsidRPr="00CB56E8">
        <w:rPr>
          <w:sz w:val="28"/>
          <w:szCs w:val="28"/>
        </w:rPr>
        <w:t>.11.2020)</w:t>
      </w:r>
    </w:p>
    <w:p w:rsidR="000A4495" w:rsidRPr="00FB6CD4" w:rsidRDefault="000A4495" w:rsidP="000A4495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Pr="00533C58">
        <w:rPr>
          <w:sz w:val="28"/>
        </w:rPr>
        <w:t>равнение моделей качества программного обеспечения: аналитический подход</w:t>
      </w:r>
      <w:r>
        <w:rPr>
          <w:sz w:val="28"/>
        </w:rPr>
        <w:t xml:space="preserve">. Режим доступа: </w:t>
      </w:r>
      <w:r w:rsidRPr="00533C58">
        <w:rPr>
          <w:sz w:val="28"/>
        </w:rPr>
        <w:t>http://docplayer.ru/27585262-Sravnenie-modeley-kachestva-programmnogo-obespecheniya-analiticheskiy-podhod.html</w:t>
      </w:r>
      <w:r>
        <w:rPr>
          <w:sz w:val="28"/>
        </w:rPr>
        <w:t xml:space="preserve"> (дата обращения: 30.11.2020)</w:t>
      </w:r>
    </w:p>
    <w:p w:rsidR="009D2AFF" w:rsidRPr="009D2AFF" w:rsidRDefault="009D2AFF" w:rsidP="009D2AFF">
      <w:pPr>
        <w:spacing w:line="360" w:lineRule="auto"/>
        <w:ind w:firstLine="0"/>
        <w:rPr>
          <w:sz w:val="28"/>
        </w:rPr>
      </w:pPr>
    </w:p>
    <w:sectPr w:rsidR="009D2AFF" w:rsidRPr="009D2AFF" w:rsidSect="00E631CE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BB" w:rsidRDefault="000A6ABB" w:rsidP="006A7ECA">
      <w:r>
        <w:separator/>
      </w:r>
    </w:p>
  </w:endnote>
  <w:endnote w:type="continuationSeparator" w:id="0">
    <w:p w:rsidR="000A6ABB" w:rsidRDefault="000A6ABB" w:rsidP="006A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827453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2B1BCC" w:rsidRPr="00FC6E06" w:rsidRDefault="002B1BCC">
        <w:pPr>
          <w:pStyle w:val="ab"/>
          <w:jc w:val="center"/>
          <w:rPr>
            <w:sz w:val="28"/>
          </w:rPr>
        </w:pPr>
        <w:r w:rsidRPr="00FC6E06">
          <w:rPr>
            <w:sz w:val="28"/>
          </w:rPr>
          <w:fldChar w:fldCharType="begin"/>
        </w:r>
        <w:r w:rsidRPr="00FC6E06">
          <w:rPr>
            <w:sz w:val="28"/>
          </w:rPr>
          <w:instrText>PAGE   \* MERGEFORMAT</w:instrText>
        </w:r>
        <w:r w:rsidRPr="00FC6E06">
          <w:rPr>
            <w:sz w:val="28"/>
          </w:rPr>
          <w:fldChar w:fldCharType="separate"/>
        </w:r>
        <w:r w:rsidR="00616561">
          <w:rPr>
            <w:noProof/>
            <w:sz w:val="28"/>
          </w:rPr>
          <w:t>2</w:t>
        </w:r>
        <w:r w:rsidRPr="00FC6E06">
          <w:rPr>
            <w:sz w:val="28"/>
          </w:rPr>
          <w:fldChar w:fldCharType="end"/>
        </w:r>
      </w:p>
    </w:sdtContent>
  </w:sdt>
  <w:p w:rsidR="002B1BCC" w:rsidRDefault="002B1BCC" w:rsidP="006A7ECA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CC" w:rsidRPr="00FC6E06" w:rsidRDefault="002B1BCC" w:rsidP="00ED5790">
    <w:pPr>
      <w:pStyle w:val="ab"/>
      <w:jc w:val="center"/>
      <w:rPr>
        <w:sz w:val="28"/>
      </w:rPr>
    </w:pPr>
    <w:r w:rsidRPr="00FC6E06">
      <w:rPr>
        <w:sz w:val="28"/>
      </w:rPr>
      <w:t>Москва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BB" w:rsidRDefault="000A6ABB" w:rsidP="006A7ECA">
      <w:r>
        <w:separator/>
      </w:r>
    </w:p>
  </w:footnote>
  <w:footnote w:type="continuationSeparator" w:id="0">
    <w:p w:rsidR="000A6ABB" w:rsidRDefault="000A6ABB" w:rsidP="006A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C8"/>
    <w:multiLevelType w:val="hybridMultilevel"/>
    <w:tmpl w:val="C2527F54"/>
    <w:lvl w:ilvl="0" w:tplc="26725364">
      <w:start w:val="1"/>
      <w:numFmt w:val="decimal"/>
      <w:lvlText w:val="%1."/>
      <w:lvlJc w:val="left"/>
    </w:lvl>
    <w:lvl w:ilvl="1" w:tplc="94F04F54">
      <w:numFmt w:val="decimal"/>
      <w:lvlText w:val=""/>
      <w:lvlJc w:val="left"/>
    </w:lvl>
    <w:lvl w:ilvl="2" w:tplc="C0226CE0">
      <w:numFmt w:val="decimal"/>
      <w:lvlText w:val=""/>
      <w:lvlJc w:val="left"/>
    </w:lvl>
    <w:lvl w:ilvl="3" w:tplc="61069320">
      <w:numFmt w:val="decimal"/>
      <w:lvlText w:val=""/>
      <w:lvlJc w:val="left"/>
    </w:lvl>
    <w:lvl w:ilvl="4" w:tplc="B4F477BE">
      <w:numFmt w:val="decimal"/>
      <w:lvlText w:val=""/>
      <w:lvlJc w:val="left"/>
    </w:lvl>
    <w:lvl w:ilvl="5" w:tplc="2AE63276">
      <w:numFmt w:val="decimal"/>
      <w:lvlText w:val=""/>
      <w:lvlJc w:val="left"/>
    </w:lvl>
    <w:lvl w:ilvl="6" w:tplc="65E0A26E">
      <w:numFmt w:val="decimal"/>
      <w:lvlText w:val=""/>
      <w:lvlJc w:val="left"/>
    </w:lvl>
    <w:lvl w:ilvl="7" w:tplc="C18A6FB4">
      <w:numFmt w:val="decimal"/>
      <w:lvlText w:val=""/>
      <w:lvlJc w:val="left"/>
    </w:lvl>
    <w:lvl w:ilvl="8" w:tplc="A43CFA24">
      <w:numFmt w:val="decimal"/>
      <w:lvlText w:val=""/>
      <w:lvlJc w:val="left"/>
    </w:lvl>
  </w:abstractNum>
  <w:abstractNum w:abstractNumId="1" w15:restartNumberingAfterBreak="0">
    <w:nsid w:val="06010D5E"/>
    <w:multiLevelType w:val="hybridMultilevel"/>
    <w:tmpl w:val="11DA578E"/>
    <w:lvl w:ilvl="0" w:tplc="8A56667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95E21"/>
    <w:multiLevelType w:val="hybridMultilevel"/>
    <w:tmpl w:val="8CE6B66C"/>
    <w:lvl w:ilvl="0" w:tplc="74569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27A76"/>
    <w:multiLevelType w:val="hybridMultilevel"/>
    <w:tmpl w:val="884E7FD6"/>
    <w:lvl w:ilvl="0" w:tplc="01E64FA2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0F9441F"/>
    <w:multiLevelType w:val="hybridMultilevel"/>
    <w:tmpl w:val="4D2E4626"/>
    <w:lvl w:ilvl="0" w:tplc="DD301A04">
      <w:numFmt w:val="bullet"/>
      <w:lvlText w:val="•"/>
      <w:lvlJc w:val="left"/>
      <w:pPr>
        <w:ind w:left="29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A7D5FFB"/>
    <w:multiLevelType w:val="hybridMultilevel"/>
    <w:tmpl w:val="BB10FC3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F8C6CDF"/>
    <w:multiLevelType w:val="hybridMultilevel"/>
    <w:tmpl w:val="F906F2DC"/>
    <w:lvl w:ilvl="0" w:tplc="975896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03EDC"/>
    <w:multiLevelType w:val="hybridMultilevel"/>
    <w:tmpl w:val="6DF261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1FF4"/>
    <w:multiLevelType w:val="hybridMultilevel"/>
    <w:tmpl w:val="39FE2484"/>
    <w:lvl w:ilvl="0" w:tplc="01E64FA2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2C4502D"/>
    <w:multiLevelType w:val="hybridMultilevel"/>
    <w:tmpl w:val="11DA578E"/>
    <w:lvl w:ilvl="0" w:tplc="8A56667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90799"/>
    <w:multiLevelType w:val="hybridMultilevel"/>
    <w:tmpl w:val="78061B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B79FD"/>
    <w:multiLevelType w:val="hybridMultilevel"/>
    <w:tmpl w:val="5EC66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E339E5"/>
    <w:multiLevelType w:val="hybridMultilevel"/>
    <w:tmpl w:val="2E6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E39EC"/>
    <w:multiLevelType w:val="hybridMultilevel"/>
    <w:tmpl w:val="E6AA8A12"/>
    <w:lvl w:ilvl="0" w:tplc="F29E44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4BEB36B6"/>
    <w:multiLevelType w:val="hybridMultilevel"/>
    <w:tmpl w:val="DF5C8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41EB"/>
    <w:multiLevelType w:val="hybridMultilevel"/>
    <w:tmpl w:val="4162BC54"/>
    <w:lvl w:ilvl="0" w:tplc="975896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2A4470"/>
    <w:multiLevelType w:val="hybridMultilevel"/>
    <w:tmpl w:val="79DA444C"/>
    <w:lvl w:ilvl="0" w:tplc="DD301A0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72B55E3E"/>
    <w:multiLevelType w:val="hybridMultilevel"/>
    <w:tmpl w:val="6B96BA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3C043A"/>
    <w:multiLevelType w:val="hybridMultilevel"/>
    <w:tmpl w:val="AAAADEE0"/>
    <w:lvl w:ilvl="0" w:tplc="01E64F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241031"/>
    <w:multiLevelType w:val="hybridMultilevel"/>
    <w:tmpl w:val="D390EE86"/>
    <w:lvl w:ilvl="0" w:tplc="01E64F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17"/>
  </w:num>
  <w:num w:numId="8">
    <w:abstractNumId w:val="11"/>
  </w:num>
  <w:num w:numId="9">
    <w:abstractNumId w:val="13"/>
  </w:num>
  <w:num w:numId="10">
    <w:abstractNumId w:val="5"/>
  </w:num>
  <w:num w:numId="11">
    <w:abstractNumId w:val="16"/>
  </w:num>
  <w:num w:numId="12">
    <w:abstractNumId w:val="4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9"/>
  </w:num>
  <w:num w:numId="18">
    <w:abstractNumId w:val="19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6BD"/>
    <w:rsid w:val="0000193C"/>
    <w:rsid w:val="0000613B"/>
    <w:rsid w:val="000153CB"/>
    <w:rsid w:val="0004264E"/>
    <w:rsid w:val="000520C7"/>
    <w:rsid w:val="000621EC"/>
    <w:rsid w:val="00080D53"/>
    <w:rsid w:val="000A4495"/>
    <w:rsid w:val="000A640B"/>
    <w:rsid w:val="000A6ABB"/>
    <w:rsid w:val="000B6FFE"/>
    <w:rsid w:val="000C2281"/>
    <w:rsid w:val="000E0213"/>
    <w:rsid w:val="000F077F"/>
    <w:rsid w:val="000F4A3C"/>
    <w:rsid w:val="000F6A06"/>
    <w:rsid w:val="000F742D"/>
    <w:rsid w:val="00100BF5"/>
    <w:rsid w:val="001045C5"/>
    <w:rsid w:val="001114E5"/>
    <w:rsid w:val="0012161D"/>
    <w:rsid w:val="00133D64"/>
    <w:rsid w:val="00144CA8"/>
    <w:rsid w:val="00154E8D"/>
    <w:rsid w:val="0016274F"/>
    <w:rsid w:val="00162A57"/>
    <w:rsid w:val="00172C8A"/>
    <w:rsid w:val="0018124E"/>
    <w:rsid w:val="00185340"/>
    <w:rsid w:val="001A1183"/>
    <w:rsid w:val="001A7228"/>
    <w:rsid w:val="001F335E"/>
    <w:rsid w:val="001F7A5C"/>
    <w:rsid w:val="00203988"/>
    <w:rsid w:val="0024138B"/>
    <w:rsid w:val="00245884"/>
    <w:rsid w:val="0026255A"/>
    <w:rsid w:val="00287665"/>
    <w:rsid w:val="00290FDC"/>
    <w:rsid w:val="002A5C9F"/>
    <w:rsid w:val="002B1BCC"/>
    <w:rsid w:val="002D0FAD"/>
    <w:rsid w:val="002D4FF2"/>
    <w:rsid w:val="002E505C"/>
    <w:rsid w:val="002F2D6A"/>
    <w:rsid w:val="00304CD8"/>
    <w:rsid w:val="00316B31"/>
    <w:rsid w:val="00321DA1"/>
    <w:rsid w:val="00322A27"/>
    <w:rsid w:val="00323009"/>
    <w:rsid w:val="0032410D"/>
    <w:rsid w:val="00362CFA"/>
    <w:rsid w:val="003B7787"/>
    <w:rsid w:val="003F3771"/>
    <w:rsid w:val="00402AE6"/>
    <w:rsid w:val="00405C22"/>
    <w:rsid w:val="00406E25"/>
    <w:rsid w:val="00426129"/>
    <w:rsid w:val="00451DC3"/>
    <w:rsid w:val="004710E6"/>
    <w:rsid w:val="00497BB0"/>
    <w:rsid w:val="004C0704"/>
    <w:rsid w:val="004E2BD8"/>
    <w:rsid w:val="00511C69"/>
    <w:rsid w:val="00515944"/>
    <w:rsid w:val="00545D46"/>
    <w:rsid w:val="00546681"/>
    <w:rsid w:val="00557F2B"/>
    <w:rsid w:val="00565E1C"/>
    <w:rsid w:val="00581C56"/>
    <w:rsid w:val="00584EF4"/>
    <w:rsid w:val="00587E6D"/>
    <w:rsid w:val="00593BD9"/>
    <w:rsid w:val="005A52CF"/>
    <w:rsid w:val="005B6B23"/>
    <w:rsid w:val="005C6542"/>
    <w:rsid w:val="005E142C"/>
    <w:rsid w:val="00616561"/>
    <w:rsid w:val="00621EDC"/>
    <w:rsid w:val="00624903"/>
    <w:rsid w:val="00630A52"/>
    <w:rsid w:val="0063219A"/>
    <w:rsid w:val="00681744"/>
    <w:rsid w:val="006A7ECA"/>
    <w:rsid w:val="006C0F4C"/>
    <w:rsid w:val="00736073"/>
    <w:rsid w:val="0075795C"/>
    <w:rsid w:val="00762267"/>
    <w:rsid w:val="00764152"/>
    <w:rsid w:val="007B2545"/>
    <w:rsid w:val="007D214F"/>
    <w:rsid w:val="007E2FB6"/>
    <w:rsid w:val="007F6AAE"/>
    <w:rsid w:val="00804E84"/>
    <w:rsid w:val="00892F75"/>
    <w:rsid w:val="008B3971"/>
    <w:rsid w:val="008C3446"/>
    <w:rsid w:val="00905271"/>
    <w:rsid w:val="0092400C"/>
    <w:rsid w:val="009335F4"/>
    <w:rsid w:val="00953D78"/>
    <w:rsid w:val="009755D1"/>
    <w:rsid w:val="00980D1A"/>
    <w:rsid w:val="00986EEA"/>
    <w:rsid w:val="009927FA"/>
    <w:rsid w:val="009D2AFF"/>
    <w:rsid w:val="009E24F1"/>
    <w:rsid w:val="009E4E3C"/>
    <w:rsid w:val="00A22C82"/>
    <w:rsid w:val="00A446BD"/>
    <w:rsid w:val="00A63DF2"/>
    <w:rsid w:val="00A72343"/>
    <w:rsid w:val="00A738E8"/>
    <w:rsid w:val="00A77760"/>
    <w:rsid w:val="00A90613"/>
    <w:rsid w:val="00A97246"/>
    <w:rsid w:val="00AA56C5"/>
    <w:rsid w:val="00AE78A8"/>
    <w:rsid w:val="00B00016"/>
    <w:rsid w:val="00B111A5"/>
    <w:rsid w:val="00B2773B"/>
    <w:rsid w:val="00B31E78"/>
    <w:rsid w:val="00BA5D13"/>
    <w:rsid w:val="00BB3BC1"/>
    <w:rsid w:val="00BB5DFB"/>
    <w:rsid w:val="00BE3ADB"/>
    <w:rsid w:val="00BF2B55"/>
    <w:rsid w:val="00C01124"/>
    <w:rsid w:val="00C16B3C"/>
    <w:rsid w:val="00C16B4D"/>
    <w:rsid w:val="00C367F6"/>
    <w:rsid w:val="00C55634"/>
    <w:rsid w:val="00C55B8B"/>
    <w:rsid w:val="00C9460C"/>
    <w:rsid w:val="00C979E4"/>
    <w:rsid w:val="00CD2E56"/>
    <w:rsid w:val="00CE602F"/>
    <w:rsid w:val="00CF427A"/>
    <w:rsid w:val="00D16061"/>
    <w:rsid w:val="00D21E8C"/>
    <w:rsid w:val="00D63D2B"/>
    <w:rsid w:val="00D7797B"/>
    <w:rsid w:val="00D93A3F"/>
    <w:rsid w:val="00D94C03"/>
    <w:rsid w:val="00DB7A4B"/>
    <w:rsid w:val="00DB7D6F"/>
    <w:rsid w:val="00DD749F"/>
    <w:rsid w:val="00DF7E91"/>
    <w:rsid w:val="00E0070C"/>
    <w:rsid w:val="00E11A86"/>
    <w:rsid w:val="00E12495"/>
    <w:rsid w:val="00E21164"/>
    <w:rsid w:val="00E422E1"/>
    <w:rsid w:val="00E4237B"/>
    <w:rsid w:val="00E631CE"/>
    <w:rsid w:val="00E815CA"/>
    <w:rsid w:val="00EA0DD8"/>
    <w:rsid w:val="00EA7286"/>
    <w:rsid w:val="00ED3226"/>
    <w:rsid w:val="00ED5790"/>
    <w:rsid w:val="00EF1D1C"/>
    <w:rsid w:val="00F01C68"/>
    <w:rsid w:val="00F11278"/>
    <w:rsid w:val="00F24426"/>
    <w:rsid w:val="00F66FF6"/>
    <w:rsid w:val="00F859B9"/>
    <w:rsid w:val="00F9254C"/>
    <w:rsid w:val="00F925DE"/>
    <w:rsid w:val="00FB36A8"/>
    <w:rsid w:val="00FB3F05"/>
    <w:rsid w:val="00FB6CD4"/>
    <w:rsid w:val="00FC6E06"/>
    <w:rsid w:val="00FD690A"/>
    <w:rsid w:val="00FE7FE1"/>
    <w:rsid w:val="00FF0B22"/>
    <w:rsid w:val="00FF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D3AD"/>
  <w15:docId w15:val="{BF264E0C-0C7C-410C-87F2-07F5D8AF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6B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Attribute2">
    <w:name w:val="ParaAttribute2"/>
    <w:rsid w:val="00A446BD"/>
    <w:pPr>
      <w:keepNext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446BD"/>
    <w:rPr>
      <w:rFonts w:ascii="Times New Roman" w:eastAsia="Times New Roman"/>
      <w:b/>
      <w:sz w:val="24"/>
    </w:rPr>
  </w:style>
  <w:style w:type="paragraph" w:styleId="a3">
    <w:name w:val="Normal (Web)"/>
    <w:basedOn w:val="a"/>
    <w:uiPriority w:val="99"/>
    <w:unhideWhenUsed/>
    <w:rsid w:val="004E2BD8"/>
    <w:pPr>
      <w:spacing w:before="100" w:beforeAutospacing="1" w:after="100" w:afterAutospacing="1"/>
      <w:ind w:firstLine="0"/>
      <w:jc w:val="left"/>
    </w:pPr>
  </w:style>
  <w:style w:type="paragraph" w:styleId="a4">
    <w:name w:val="List Paragraph"/>
    <w:basedOn w:val="a"/>
    <w:uiPriority w:val="34"/>
    <w:qFormat/>
    <w:rsid w:val="004E2BD8"/>
    <w:pPr>
      <w:ind w:left="720"/>
      <w:contextualSpacing/>
    </w:pPr>
  </w:style>
  <w:style w:type="table" w:styleId="a5">
    <w:name w:val="Table Grid"/>
    <w:basedOn w:val="a1"/>
    <w:uiPriority w:val="59"/>
    <w:rsid w:val="004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E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1ED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D2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905271"/>
    <w:pPr>
      <w:spacing w:after="200"/>
    </w:pPr>
    <w:rPr>
      <w:b/>
      <w:bCs/>
      <w:color w:val="5B9BD5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7E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7E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7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24138B"/>
    <w:rPr>
      <w:color w:val="808080"/>
    </w:rPr>
  </w:style>
  <w:style w:type="character" w:styleId="ae">
    <w:name w:val="Hyperlink"/>
    <w:basedOn w:val="a0"/>
    <w:uiPriority w:val="99"/>
    <w:unhideWhenUsed/>
    <w:rsid w:val="007D214F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B3BC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B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B3BC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B3BC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B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BB3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78/363/1553-10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4ED9-BB60-4AE5-9314-378AE82D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8161</TotalTime>
  <Pages>12</Pages>
  <Words>1655</Words>
  <Characters>9435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Корпоративных Информационных Систем, МИРЭА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51</cp:revision>
  <cp:lastPrinted>2020-03-04T17:29:00Z</cp:lastPrinted>
  <dcterms:created xsi:type="dcterms:W3CDTF">2020-02-19T06:42:00Z</dcterms:created>
  <dcterms:modified xsi:type="dcterms:W3CDTF">2020-12-01T14:39:00Z</dcterms:modified>
</cp:coreProperties>
</file>